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5E8B7" w14:textId="45FCCB65" w:rsidR="009B7BC6" w:rsidRPr="008649F9" w:rsidRDefault="007E0A53" w:rsidP="008649F9">
      <w:pPr>
        <w:pStyle w:val="Heading1"/>
        <w:jc w:val="right"/>
        <w:rPr>
          <w:rFonts w:ascii="Open Sans" w:hAnsi="Open Sans" w:cs="Open Sans"/>
          <w:b/>
          <w:bCs/>
        </w:rPr>
      </w:pPr>
      <w:r w:rsidRPr="008649F9">
        <w:rPr>
          <w:rFonts w:ascii="Open Sans" w:hAnsi="Open Sans" w:cs="Open Sans"/>
          <w:b/>
          <w:bCs/>
        </w:rPr>
        <w:t>WHY</w:t>
      </w:r>
      <w:r w:rsidR="00A04497" w:rsidRPr="008649F9">
        <w:rPr>
          <w:rFonts w:ascii="Open Sans" w:hAnsi="Open Sans" w:cs="Open Sans"/>
          <w:b/>
          <w:bCs/>
        </w:rPr>
        <w:t xml:space="preserve"> </w:t>
      </w:r>
      <w:r w:rsidRPr="008649F9">
        <w:rPr>
          <w:rFonts w:ascii="Open Sans" w:hAnsi="Open Sans" w:cs="Open Sans"/>
          <w:b/>
          <w:bCs/>
        </w:rPr>
        <w:t>STUDY ABROAD</w:t>
      </w:r>
    </w:p>
    <w:p w14:paraId="7F9C4452" w14:textId="77777777" w:rsidR="00A04497" w:rsidRPr="008649F9" w:rsidRDefault="00A04497" w:rsidP="006C2145">
      <w:pPr>
        <w:rPr>
          <w:rFonts w:ascii="Open Sans" w:hAnsi="Open Sans" w:cs="Open Sans"/>
          <w:sz w:val="24"/>
          <w:szCs w:val="24"/>
        </w:rPr>
      </w:pPr>
    </w:p>
    <w:p w14:paraId="4B0A9B0E" w14:textId="5318F5D8" w:rsidR="007E0A53" w:rsidRPr="008649F9" w:rsidRDefault="007E0A53" w:rsidP="006C2145">
      <w:pPr>
        <w:rPr>
          <w:rFonts w:ascii="Open Sans" w:hAnsi="Open Sans" w:cs="Open Sans"/>
          <w:i/>
          <w:iCs/>
        </w:rPr>
      </w:pPr>
      <w:r w:rsidRPr="008649F9">
        <w:rPr>
          <w:rFonts w:ascii="Open Sans" w:hAnsi="Open Sans" w:cs="Open Sans"/>
          <w:i/>
          <w:iCs/>
        </w:rPr>
        <w:t>Career Benefits</w:t>
      </w:r>
    </w:p>
    <w:p w14:paraId="6EC3C0B5" w14:textId="1A09445A" w:rsidR="00F0120A" w:rsidRPr="008649F9" w:rsidRDefault="007E0A53" w:rsidP="006C2145">
      <w:pPr>
        <w:rPr>
          <w:rFonts w:ascii="Open Sans" w:hAnsi="Open Sans" w:cs="Open Sans"/>
        </w:rPr>
      </w:pPr>
      <w:r w:rsidRPr="008649F9">
        <w:rPr>
          <w:rFonts w:ascii="Open Sans" w:hAnsi="Open Sans" w:cs="Open Sans"/>
        </w:rPr>
        <w:t xml:space="preserve">Study </w:t>
      </w:r>
      <w:r w:rsidR="00570391" w:rsidRPr="008649F9">
        <w:rPr>
          <w:rFonts w:ascii="Open Sans" w:hAnsi="Open Sans" w:cs="Open Sans"/>
        </w:rPr>
        <w:t>a</w:t>
      </w:r>
      <w:r w:rsidRPr="008649F9">
        <w:rPr>
          <w:rFonts w:ascii="Open Sans" w:hAnsi="Open Sans" w:cs="Open Sans"/>
        </w:rPr>
        <w:t xml:space="preserve">broad </w:t>
      </w:r>
      <w:r w:rsidR="00A04497" w:rsidRPr="008649F9">
        <w:rPr>
          <w:rFonts w:ascii="Open Sans" w:hAnsi="Open Sans" w:cs="Open Sans"/>
        </w:rPr>
        <w:t xml:space="preserve">experiences </w:t>
      </w:r>
      <w:r w:rsidRPr="008649F9">
        <w:rPr>
          <w:rFonts w:ascii="Open Sans" w:hAnsi="Open Sans" w:cs="Open Sans"/>
        </w:rPr>
        <w:t>will change your life</w:t>
      </w:r>
      <w:r w:rsidR="00A04497" w:rsidRPr="008649F9">
        <w:rPr>
          <w:rFonts w:ascii="Open Sans" w:hAnsi="Open Sans" w:cs="Open Sans"/>
        </w:rPr>
        <w:t xml:space="preserve"> by opening doors for your future career. </w:t>
      </w:r>
      <w:r w:rsidR="00AF2A31" w:rsidRPr="008649F9">
        <w:rPr>
          <w:rFonts w:ascii="Open Sans" w:hAnsi="Open Sans" w:cs="Open Sans"/>
        </w:rPr>
        <w:t>Our future leaders must obtain the skills necessary to succeed in a worldly workforce in today's diverse society</w:t>
      </w:r>
      <w:r w:rsidR="00F56BE6" w:rsidRPr="008649F9">
        <w:rPr>
          <w:rFonts w:ascii="Open Sans" w:hAnsi="Open Sans" w:cs="Open Sans"/>
        </w:rPr>
        <w:t>.</w:t>
      </w:r>
      <w:r w:rsidR="00F0120A" w:rsidRPr="008649F9">
        <w:rPr>
          <w:rFonts w:ascii="Open Sans" w:hAnsi="Open Sans" w:cs="Open Sans"/>
        </w:rPr>
        <w:t xml:space="preserve"> Employers intentionally seek out individuals who have had study abroad opportunities that expose them to new environments and situations that allow the student to grow personally and academically.  Study abroad experiences provide students with a unique skill set that employers love.  </w:t>
      </w:r>
    </w:p>
    <w:p w14:paraId="0B082163" w14:textId="77777777" w:rsidR="007E0A53" w:rsidRPr="008649F9" w:rsidRDefault="007E0A53" w:rsidP="006C2145">
      <w:pPr>
        <w:rPr>
          <w:rFonts w:ascii="Open Sans" w:hAnsi="Open Sans" w:cs="Open Sans"/>
        </w:rPr>
      </w:pPr>
    </w:p>
    <w:p w14:paraId="20FC8F39" w14:textId="5B9B88C8" w:rsidR="00071DA4" w:rsidRPr="008649F9" w:rsidRDefault="007E0A53" w:rsidP="006C2145">
      <w:pPr>
        <w:rPr>
          <w:rFonts w:ascii="Open Sans" w:hAnsi="Open Sans" w:cs="Open Sans"/>
        </w:rPr>
      </w:pPr>
      <w:r w:rsidRPr="008649F9">
        <w:rPr>
          <w:rFonts w:ascii="Open Sans" w:hAnsi="Open Sans" w:cs="Open Sans"/>
        </w:rPr>
        <w:t xml:space="preserve">Studying abroad develops skills that all employers value. </w:t>
      </w:r>
      <w:r w:rsidR="00071DA4" w:rsidRPr="008649F9">
        <w:rPr>
          <w:rFonts w:ascii="Open Sans" w:hAnsi="Open Sans" w:cs="Open Sans"/>
        </w:rPr>
        <w:t>According to an IIE report (</w:t>
      </w:r>
      <w:hyperlink r:id="rId8">
        <w:r w:rsidR="00071DA4" w:rsidRPr="008649F9">
          <w:rPr>
            <w:rStyle w:val="Hyperlink"/>
            <w:rFonts w:ascii="Open Sans" w:hAnsi="Open Sans" w:cs="Open Sans"/>
          </w:rPr>
          <w:t>Gaining-an-Employment-Edge-The-Impact-of-Study-Abroad.pdf (iie.org)</w:t>
        </w:r>
      </w:hyperlink>
      <w:r w:rsidR="00071DA4" w:rsidRPr="008649F9">
        <w:rPr>
          <w:rFonts w:ascii="Open Sans" w:hAnsi="Open Sans" w:cs="Open Sans"/>
        </w:rPr>
        <w:t>, pg. 5-6),</w:t>
      </w:r>
      <w:r w:rsidR="008F09B3" w:rsidRPr="008649F9">
        <w:rPr>
          <w:rFonts w:ascii="Open Sans" w:hAnsi="Open Sans" w:cs="Open Sans"/>
        </w:rPr>
        <w:t xml:space="preserve"> studying</w:t>
      </w:r>
      <w:r w:rsidR="00071DA4" w:rsidRPr="008649F9">
        <w:rPr>
          <w:rFonts w:ascii="Open Sans" w:hAnsi="Open Sans" w:cs="Open Sans"/>
        </w:rPr>
        <w:t xml:space="preserve"> abroad has an overall positive impact on the development of a wide range of </w:t>
      </w:r>
      <w:r w:rsidR="008F09B3" w:rsidRPr="008649F9">
        <w:rPr>
          <w:rFonts w:ascii="Open Sans" w:hAnsi="Open Sans" w:cs="Open Sans"/>
        </w:rPr>
        <w:t>21st-century</w:t>
      </w:r>
      <w:r w:rsidR="00071DA4" w:rsidRPr="008649F9">
        <w:rPr>
          <w:rFonts w:ascii="Open Sans" w:hAnsi="Open Sans" w:cs="Open Sans"/>
        </w:rPr>
        <w:t xml:space="preserve"> job skills </w:t>
      </w:r>
      <w:r w:rsidR="464D39C3" w:rsidRPr="008649F9">
        <w:rPr>
          <w:rFonts w:ascii="Open Sans" w:hAnsi="Open Sans" w:cs="Open Sans"/>
        </w:rPr>
        <w:t xml:space="preserve">including </w:t>
      </w:r>
      <w:r w:rsidR="708D8C33" w:rsidRPr="008649F9">
        <w:rPr>
          <w:rFonts w:ascii="Open Sans" w:hAnsi="Open Sans" w:cs="Open Sans"/>
        </w:rPr>
        <w:t>“</w:t>
      </w:r>
      <w:r w:rsidR="00071DA4" w:rsidRPr="008649F9">
        <w:rPr>
          <w:rFonts w:ascii="Open Sans" w:hAnsi="Open Sans" w:cs="Open Sans"/>
        </w:rPr>
        <w:t>intercultural skills, curiosity, flexibility</w:t>
      </w:r>
      <w:r w:rsidR="00570391" w:rsidRPr="008649F9">
        <w:rPr>
          <w:rFonts w:ascii="Open Sans" w:hAnsi="Open Sans" w:cs="Open Sans"/>
        </w:rPr>
        <w:t>,</w:t>
      </w:r>
      <w:r w:rsidR="00071DA4" w:rsidRPr="008649F9">
        <w:rPr>
          <w:rFonts w:ascii="Open Sans" w:hAnsi="Open Sans" w:cs="Open Sans"/>
        </w:rPr>
        <w:t xml:space="preserve"> adaptability, confidence, self-awareness, interpersonal skills, communication, </w:t>
      </w:r>
      <w:r w:rsidR="008F09B3" w:rsidRPr="008649F9">
        <w:rPr>
          <w:rFonts w:ascii="Open Sans" w:hAnsi="Open Sans" w:cs="Open Sans"/>
        </w:rPr>
        <w:t>problem-solving</w:t>
      </w:r>
      <w:r w:rsidR="00071DA4" w:rsidRPr="008649F9">
        <w:rPr>
          <w:rFonts w:ascii="Open Sans" w:hAnsi="Open Sans" w:cs="Open Sans"/>
        </w:rPr>
        <w:t xml:space="preserve">, language, tolerance for ambiguity, and course or major-related knowledge.” </w:t>
      </w:r>
      <w:r w:rsidR="00CA6548" w:rsidRPr="008649F9">
        <w:rPr>
          <w:rFonts w:ascii="Open Sans" w:hAnsi="Open Sans" w:cs="Open Sans"/>
        </w:rPr>
        <w:t xml:space="preserve"> </w:t>
      </w:r>
      <w:r w:rsidR="003C2883" w:rsidRPr="008649F9">
        <w:rPr>
          <w:rFonts w:ascii="Open Sans" w:hAnsi="Open Sans" w:cs="Open Sans"/>
        </w:rPr>
        <w:t>An</w:t>
      </w:r>
      <w:r w:rsidR="00CA6548" w:rsidRPr="008649F9">
        <w:rPr>
          <w:rFonts w:ascii="Open Sans" w:hAnsi="Open Sans" w:cs="Open Sans"/>
        </w:rPr>
        <w:t xml:space="preserve"> academic advisor may know this. </w:t>
      </w:r>
    </w:p>
    <w:p w14:paraId="503EF9FD" w14:textId="77777777" w:rsidR="00071DA4" w:rsidRPr="008649F9" w:rsidRDefault="00071DA4" w:rsidP="006C2145">
      <w:pPr>
        <w:rPr>
          <w:rFonts w:ascii="Open Sans" w:hAnsi="Open Sans" w:cs="Open Sans"/>
        </w:rPr>
      </w:pPr>
    </w:p>
    <w:p w14:paraId="1FA4978C" w14:textId="06EC100D" w:rsidR="00071DA4" w:rsidRPr="008649F9" w:rsidRDefault="00AF2A31" w:rsidP="006C2145">
      <w:pPr>
        <w:rPr>
          <w:rFonts w:ascii="Open Sans" w:hAnsi="Open Sans" w:cs="Open Sans"/>
        </w:rPr>
      </w:pPr>
      <w:r w:rsidRPr="008649F9">
        <w:rPr>
          <w:rFonts w:ascii="Open Sans" w:hAnsi="Open Sans" w:cs="Open Sans"/>
        </w:rPr>
        <w:t>Studying</w:t>
      </w:r>
      <w:r w:rsidR="00071DA4" w:rsidRPr="008649F9">
        <w:rPr>
          <w:rFonts w:ascii="Open Sans" w:hAnsi="Open Sans" w:cs="Open Sans"/>
        </w:rPr>
        <w:t xml:space="preserve"> abroad </w:t>
      </w:r>
      <w:r w:rsidR="00DD78BF" w:rsidRPr="008649F9">
        <w:rPr>
          <w:rFonts w:ascii="Open Sans" w:hAnsi="Open Sans" w:cs="Open Sans"/>
        </w:rPr>
        <w:t xml:space="preserve">also </w:t>
      </w:r>
      <w:r w:rsidR="00071DA4" w:rsidRPr="008649F9">
        <w:rPr>
          <w:rFonts w:ascii="Open Sans" w:hAnsi="Open Sans" w:cs="Open Sans"/>
        </w:rPr>
        <w:t>expands career possibilities</w:t>
      </w:r>
      <w:r w:rsidR="00DD78BF" w:rsidRPr="008649F9">
        <w:rPr>
          <w:rFonts w:ascii="Open Sans" w:hAnsi="Open Sans" w:cs="Open Sans"/>
        </w:rPr>
        <w:t xml:space="preserve">.  </w:t>
      </w:r>
      <w:r w:rsidR="00071DA4" w:rsidRPr="008649F9">
        <w:rPr>
          <w:rFonts w:ascii="Open Sans" w:hAnsi="Open Sans" w:cs="Open Sans"/>
        </w:rPr>
        <w:t xml:space="preserve">The skills gained through </w:t>
      </w:r>
      <w:r w:rsidR="008F09B3" w:rsidRPr="008649F9">
        <w:rPr>
          <w:rFonts w:ascii="Open Sans" w:hAnsi="Open Sans" w:cs="Open Sans"/>
        </w:rPr>
        <w:t>studying</w:t>
      </w:r>
      <w:r w:rsidR="00071DA4" w:rsidRPr="008649F9">
        <w:rPr>
          <w:rFonts w:ascii="Open Sans" w:hAnsi="Open Sans" w:cs="Open Sans"/>
        </w:rPr>
        <w:t xml:space="preserve"> abroad have a long-term impact on career progression and promotion. </w:t>
      </w:r>
      <w:r w:rsidR="00DD78BF" w:rsidRPr="008649F9">
        <w:rPr>
          <w:rFonts w:ascii="Open Sans" w:hAnsi="Open Sans" w:cs="Open Sans"/>
        </w:rPr>
        <w:t xml:space="preserve"> According to IIE, “</w:t>
      </w:r>
      <w:r w:rsidR="00071DA4" w:rsidRPr="008649F9">
        <w:rPr>
          <w:rFonts w:ascii="Open Sans" w:hAnsi="Open Sans" w:cs="Open Sans"/>
        </w:rPr>
        <w:t>Longer periods of study abroad have a high impact on subsequent job offers and the development of most skills.</w:t>
      </w:r>
      <w:r w:rsidR="00DD78BF" w:rsidRPr="008649F9">
        <w:rPr>
          <w:rFonts w:ascii="Open Sans" w:hAnsi="Open Sans" w:cs="Open Sans"/>
        </w:rPr>
        <w:t xml:space="preserve">” </w:t>
      </w:r>
      <w:r w:rsidR="00071DA4" w:rsidRPr="008649F9">
        <w:rPr>
          <w:rFonts w:ascii="Open Sans" w:hAnsi="Open Sans" w:cs="Open Sans"/>
        </w:rPr>
        <w:t xml:space="preserve"> </w:t>
      </w:r>
      <w:r w:rsidR="008F09B3" w:rsidRPr="008649F9">
        <w:rPr>
          <w:rFonts w:ascii="Open Sans" w:hAnsi="Open Sans" w:cs="Open Sans"/>
        </w:rPr>
        <w:t>Short-term</w:t>
      </w:r>
      <w:r w:rsidR="00071DA4" w:rsidRPr="008649F9">
        <w:rPr>
          <w:rFonts w:ascii="Open Sans" w:hAnsi="Open Sans" w:cs="Open Sans"/>
        </w:rPr>
        <w:t xml:space="preserve"> programs </w:t>
      </w:r>
      <w:r w:rsidR="00DD78BF" w:rsidRPr="008649F9">
        <w:rPr>
          <w:rFonts w:ascii="Open Sans" w:hAnsi="Open Sans" w:cs="Open Sans"/>
        </w:rPr>
        <w:t xml:space="preserve">have been noted as </w:t>
      </w:r>
      <w:r w:rsidR="008F09B3" w:rsidRPr="008649F9">
        <w:rPr>
          <w:rFonts w:ascii="Open Sans" w:hAnsi="Open Sans" w:cs="Open Sans"/>
        </w:rPr>
        <w:t xml:space="preserve">the </w:t>
      </w:r>
      <w:r w:rsidR="00071DA4" w:rsidRPr="008649F9">
        <w:rPr>
          <w:rFonts w:ascii="Open Sans" w:hAnsi="Open Sans" w:cs="Open Sans"/>
        </w:rPr>
        <w:t>most effective at developing teamwork skills.</w:t>
      </w:r>
      <w:r w:rsidR="00CA6548" w:rsidRPr="008649F9">
        <w:rPr>
          <w:rFonts w:ascii="Open Sans" w:hAnsi="Open Sans" w:cs="Open Sans"/>
        </w:rPr>
        <w:t xml:space="preserve"> </w:t>
      </w:r>
      <w:r w:rsidR="003C2883" w:rsidRPr="008649F9">
        <w:rPr>
          <w:rFonts w:ascii="Open Sans" w:hAnsi="Open Sans" w:cs="Open Sans"/>
        </w:rPr>
        <w:t>Career placement advisors may know this.</w:t>
      </w:r>
    </w:p>
    <w:p w14:paraId="1A32D7AB" w14:textId="77777777" w:rsidR="00F0120A" w:rsidRPr="008649F9" w:rsidRDefault="00F0120A" w:rsidP="006C2145">
      <w:pPr>
        <w:rPr>
          <w:rFonts w:ascii="Open Sans" w:hAnsi="Open Sans" w:cs="Open Sans"/>
        </w:rPr>
      </w:pPr>
    </w:p>
    <w:p w14:paraId="51F58B63" w14:textId="29CBDAA3" w:rsidR="007E0A53" w:rsidRPr="008649F9" w:rsidRDefault="007E0A53" w:rsidP="006C2145">
      <w:pPr>
        <w:rPr>
          <w:rFonts w:ascii="Open Sans" w:hAnsi="Open Sans" w:cs="Open Sans"/>
        </w:rPr>
      </w:pPr>
      <w:r w:rsidRPr="008649F9">
        <w:rPr>
          <w:rFonts w:ascii="Open Sans" w:hAnsi="Open Sans" w:cs="Open Sans"/>
        </w:rPr>
        <w:t xml:space="preserve">Even if you don't intend to work for an international employer or are still determining your career goals, developing traits </w:t>
      </w:r>
      <w:r w:rsidR="00E74D11" w:rsidRPr="008649F9">
        <w:rPr>
          <w:rFonts w:ascii="Open Sans" w:hAnsi="Open Sans" w:cs="Open Sans"/>
        </w:rPr>
        <w:t>through a study abroad experience</w:t>
      </w:r>
      <w:r w:rsidR="008F09B3" w:rsidRPr="008649F9">
        <w:rPr>
          <w:rFonts w:ascii="Open Sans" w:hAnsi="Open Sans" w:cs="Open Sans"/>
        </w:rPr>
        <w:t>, such as resourcefulness, adaptability, resilience, and empathy,</w:t>
      </w:r>
      <w:r w:rsidRPr="008649F9">
        <w:rPr>
          <w:rFonts w:ascii="Open Sans" w:hAnsi="Open Sans" w:cs="Open Sans"/>
        </w:rPr>
        <w:t xml:space="preserve"> will give you an edge in any job market. </w:t>
      </w:r>
    </w:p>
    <w:p w14:paraId="53F12630" w14:textId="77777777" w:rsidR="007E0A53" w:rsidRPr="008649F9" w:rsidRDefault="007E0A53" w:rsidP="006C2145">
      <w:pPr>
        <w:rPr>
          <w:rFonts w:ascii="Open Sans" w:hAnsi="Open Sans" w:cs="Open Sans"/>
        </w:rPr>
      </w:pPr>
    </w:p>
    <w:p w14:paraId="74A627A0" w14:textId="78DB419C" w:rsidR="00570391" w:rsidRPr="008649F9" w:rsidRDefault="6BE0303C" w:rsidP="006C2145">
      <w:pPr>
        <w:rPr>
          <w:rFonts w:ascii="Open Sans" w:hAnsi="Open Sans" w:cs="Open Sans"/>
        </w:rPr>
      </w:pPr>
      <w:r w:rsidRPr="008649F9">
        <w:rPr>
          <w:rFonts w:ascii="Open Sans" w:hAnsi="Open Sans" w:cs="Open Sans"/>
        </w:rPr>
        <w:t xml:space="preserve">There are lots of reasons to study </w:t>
      </w:r>
      <w:r w:rsidR="00F0120A" w:rsidRPr="008649F9">
        <w:rPr>
          <w:rFonts w:ascii="Open Sans" w:hAnsi="Open Sans" w:cs="Open Sans"/>
        </w:rPr>
        <w:t>abroad</w:t>
      </w:r>
      <w:r w:rsidRPr="008649F9">
        <w:rPr>
          <w:rFonts w:ascii="Open Sans" w:hAnsi="Open Sans" w:cs="Open Sans"/>
        </w:rPr>
        <w:t>. Hence</w:t>
      </w:r>
      <w:r w:rsidR="008F09B3" w:rsidRPr="008649F9">
        <w:rPr>
          <w:rFonts w:ascii="Open Sans" w:hAnsi="Open Sans" w:cs="Open Sans"/>
        </w:rPr>
        <w:t>,</w:t>
      </w:r>
      <w:r w:rsidRPr="008649F9">
        <w:rPr>
          <w:rFonts w:ascii="Open Sans" w:hAnsi="Open Sans" w:cs="Open Sans"/>
        </w:rPr>
        <w:t xml:space="preserve"> deciding to study abroad </w:t>
      </w:r>
      <w:r w:rsidR="008A27E8" w:rsidRPr="008649F9">
        <w:rPr>
          <w:rFonts w:ascii="Open Sans" w:hAnsi="Open Sans" w:cs="Open Sans"/>
        </w:rPr>
        <w:t>is</w:t>
      </w:r>
      <w:r w:rsidRPr="008649F9">
        <w:rPr>
          <w:rFonts w:ascii="Open Sans" w:hAnsi="Open Sans" w:cs="Open Sans"/>
        </w:rPr>
        <w:t xml:space="preserve"> a big step! Here is a list of the reasons to study abroad that </w:t>
      </w:r>
      <w:proofErr w:type="gramStart"/>
      <w:r w:rsidR="00E7326C" w:rsidRPr="008649F9">
        <w:rPr>
          <w:rFonts w:ascii="Open Sans" w:hAnsi="Open Sans" w:cs="Open Sans"/>
        </w:rPr>
        <w:t>s</w:t>
      </w:r>
      <w:r w:rsidR="76F42297" w:rsidRPr="008649F9">
        <w:rPr>
          <w:rFonts w:ascii="Open Sans" w:hAnsi="Open Sans" w:cs="Open Sans"/>
        </w:rPr>
        <w:t>how</w:t>
      </w:r>
      <w:proofErr w:type="gramEnd"/>
      <w:r w:rsidRPr="008649F9">
        <w:rPr>
          <w:rFonts w:ascii="Open Sans" w:hAnsi="Open Sans" w:cs="Open Sans"/>
        </w:rPr>
        <w:t xml:space="preserve"> why </w:t>
      </w:r>
      <w:r w:rsidR="00E7326C" w:rsidRPr="008649F9">
        <w:rPr>
          <w:rFonts w:ascii="Open Sans" w:hAnsi="Open Sans" w:cs="Open Sans"/>
        </w:rPr>
        <w:t xml:space="preserve">an </w:t>
      </w:r>
      <w:r w:rsidRPr="008649F9">
        <w:rPr>
          <w:rFonts w:ascii="Open Sans" w:hAnsi="Open Sans" w:cs="Open Sans"/>
        </w:rPr>
        <w:t xml:space="preserve">international experience </w:t>
      </w:r>
      <w:r w:rsidR="008A27E8" w:rsidRPr="008649F9">
        <w:rPr>
          <w:rFonts w:ascii="Open Sans" w:hAnsi="Open Sans" w:cs="Open Sans"/>
        </w:rPr>
        <w:t>is</w:t>
      </w:r>
      <w:r w:rsidRPr="008649F9">
        <w:rPr>
          <w:rFonts w:ascii="Open Sans" w:hAnsi="Open Sans" w:cs="Open Sans"/>
        </w:rPr>
        <w:t xml:space="preserve"> one of your life's best</w:t>
      </w:r>
      <w:r w:rsidR="008F09B3" w:rsidRPr="008649F9">
        <w:rPr>
          <w:rFonts w:ascii="Open Sans" w:hAnsi="Open Sans" w:cs="Open Sans"/>
        </w:rPr>
        <w:t xml:space="preserve"> and most memorable experiences</w:t>
      </w:r>
      <w:r w:rsidRPr="008649F9">
        <w:rPr>
          <w:rFonts w:ascii="Open Sans" w:hAnsi="Open Sans" w:cs="Open Sans"/>
        </w:rPr>
        <w:t>. </w:t>
      </w:r>
    </w:p>
    <w:p w14:paraId="19E14D09" w14:textId="77777777"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See the World</w:t>
      </w:r>
      <w:r w:rsidRPr="008649F9">
        <w:rPr>
          <w:rFonts w:ascii="Open Sans" w:hAnsi="Open Sans" w:cs="Open Sans"/>
        </w:rPr>
        <w:t>: The most prominent reason you should consider a study abroad program is the opportunity to see the world. </w:t>
      </w:r>
    </w:p>
    <w:p w14:paraId="735522AA" w14:textId="0E70FF87"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Education</w:t>
      </w:r>
      <w:r w:rsidRPr="008649F9">
        <w:rPr>
          <w:rFonts w:ascii="Open Sans" w:hAnsi="Open Sans" w:cs="Open Sans"/>
        </w:rPr>
        <w:t xml:space="preserve">: By enrolling in a study abroad program, you </w:t>
      </w:r>
      <w:r w:rsidR="008F09B3" w:rsidRPr="008649F9">
        <w:rPr>
          <w:rFonts w:ascii="Open Sans" w:hAnsi="Open Sans" w:cs="Open Sans"/>
        </w:rPr>
        <w:t>can</w:t>
      </w:r>
      <w:r w:rsidRPr="008649F9">
        <w:rPr>
          <w:rFonts w:ascii="Open Sans" w:hAnsi="Open Sans" w:cs="Open Sans"/>
        </w:rPr>
        <w:t xml:space="preserve"> see a</w:t>
      </w:r>
      <w:r w:rsidR="799C1F1A" w:rsidRPr="008649F9">
        <w:rPr>
          <w:rFonts w:ascii="Open Sans" w:hAnsi="Open Sans" w:cs="Open Sans"/>
        </w:rPr>
        <w:t>n</w:t>
      </w:r>
      <w:r w:rsidRPr="008649F9">
        <w:rPr>
          <w:rFonts w:ascii="Open Sans" w:hAnsi="Open Sans" w:cs="Open Sans"/>
        </w:rPr>
        <w:t xml:space="preserve"> </w:t>
      </w:r>
      <w:r w:rsidR="045471F6" w:rsidRPr="008649F9">
        <w:rPr>
          <w:rFonts w:ascii="Open Sans" w:hAnsi="Open Sans" w:cs="Open Sans"/>
        </w:rPr>
        <w:t>aspect</w:t>
      </w:r>
      <w:r w:rsidRPr="008649F9">
        <w:rPr>
          <w:rFonts w:ascii="Open Sans" w:hAnsi="Open Sans" w:cs="Open Sans"/>
        </w:rPr>
        <w:t xml:space="preserve"> of your major that you may not see at home. </w:t>
      </w:r>
    </w:p>
    <w:p w14:paraId="241FD024" w14:textId="6C8F693B" w:rsidR="009B7BC6" w:rsidRPr="008649F9" w:rsidRDefault="6BE0303C" w:rsidP="00536D53">
      <w:pPr>
        <w:pStyle w:val="ListParagraph"/>
        <w:numPr>
          <w:ilvl w:val="0"/>
          <w:numId w:val="2"/>
        </w:numPr>
        <w:rPr>
          <w:rFonts w:ascii="Open Sans" w:hAnsi="Open Sans" w:cs="Open Sans"/>
        </w:rPr>
      </w:pPr>
      <w:r w:rsidRPr="008649F9">
        <w:rPr>
          <w:rFonts w:ascii="Open Sans" w:hAnsi="Open Sans" w:cs="Open Sans"/>
          <w:b/>
          <w:bCs/>
        </w:rPr>
        <w:t xml:space="preserve">Take in </w:t>
      </w:r>
      <w:r w:rsidR="00F0120A" w:rsidRPr="008649F9">
        <w:rPr>
          <w:rFonts w:ascii="Open Sans" w:hAnsi="Open Sans" w:cs="Open Sans"/>
          <w:b/>
          <w:bCs/>
        </w:rPr>
        <w:t>another culture</w:t>
      </w:r>
      <w:r w:rsidR="00B82702" w:rsidRPr="008649F9">
        <w:rPr>
          <w:rFonts w:ascii="Open Sans" w:hAnsi="Open Sans" w:cs="Open Sans"/>
        </w:rPr>
        <w:t>:</w:t>
      </w:r>
      <w:r w:rsidRPr="008649F9">
        <w:rPr>
          <w:rFonts w:ascii="Open Sans" w:hAnsi="Open Sans" w:cs="Open Sans"/>
        </w:rPr>
        <w:t xml:space="preserve"> When you study abroad, you </w:t>
      </w:r>
      <w:r w:rsidR="008A27E8" w:rsidRPr="008649F9">
        <w:rPr>
          <w:rFonts w:ascii="Open Sans" w:hAnsi="Open Sans" w:cs="Open Sans"/>
        </w:rPr>
        <w:t>are</w:t>
      </w:r>
      <w:r w:rsidRPr="008649F9">
        <w:rPr>
          <w:rFonts w:ascii="Open Sans" w:hAnsi="Open Sans" w:cs="Open Sans"/>
        </w:rPr>
        <w:t xml:space="preserve"> introduced to incredible foods, customs, traditions, and social atmospheres. </w:t>
      </w:r>
    </w:p>
    <w:p w14:paraId="7380BCA2" w14:textId="34A2F078"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Hone Your Language Skills</w:t>
      </w:r>
      <w:r w:rsidR="00B82702" w:rsidRPr="008649F9">
        <w:rPr>
          <w:rFonts w:ascii="Open Sans" w:hAnsi="Open Sans" w:cs="Open Sans"/>
          <w:b/>
          <w:bCs/>
        </w:rPr>
        <w:t>:</w:t>
      </w:r>
      <w:r w:rsidRPr="008649F9">
        <w:rPr>
          <w:rFonts w:ascii="Open Sans" w:hAnsi="Open Sans" w:cs="Open Sans"/>
        </w:rPr>
        <w:t xml:space="preserve"> Studying abroad allows you to immerse yourself </w:t>
      </w:r>
      <w:r w:rsidR="008F09B3" w:rsidRPr="008649F9">
        <w:rPr>
          <w:rFonts w:ascii="Open Sans" w:hAnsi="Open Sans" w:cs="Open Sans"/>
        </w:rPr>
        <w:t>entirely in a new language</w:t>
      </w:r>
      <w:r w:rsidRPr="008649F9">
        <w:rPr>
          <w:rFonts w:ascii="Open Sans" w:hAnsi="Open Sans" w:cs="Open Sans"/>
        </w:rPr>
        <w:t>, and there is no better way to learn than to dive right in. </w:t>
      </w:r>
    </w:p>
    <w:p w14:paraId="2CD17E9A" w14:textId="20078947"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Find New Interests</w:t>
      </w:r>
      <w:r w:rsidR="00B82702" w:rsidRPr="008649F9">
        <w:rPr>
          <w:rFonts w:ascii="Open Sans" w:hAnsi="Open Sans" w:cs="Open Sans"/>
        </w:rPr>
        <w:t>:</w:t>
      </w:r>
      <w:r w:rsidRPr="008649F9">
        <w:rPr>
          <w:rFonts w:ascii="Open Sans" w:hAnsi="Open Sans" w:cs="Open Sans"/>
        </w:rPr>
        <w:t xml:space="preserve"> Studying in a different country offers many new activities and interests you m</w:t>
      </w:r>
      <w:r w:rsidR="023BE958" w:rsidRPr="008649F9">
        <w:rPr>
          <w:rFonts w:ascii="Open Sans" w:hAnsi="Open Sans" w:cs="Open Sans"/>
        </w:rPr>
        <w:t>ight</w:t>
      </w:r>
      <w:r w:rsidRPr="008649F9">
        <w:rPr>
          <w:rFonts w:ascii="Open Sans" w:hAnsi="Open Sans" w:cs="Open Sans"/>
        </w:rPr>
        <w:t xml:space="preserve"> have never discovered if you stayed home.</w:t>
      </w:r>
    </w:p>
    <w:p w14:paraId="7BF29536" w14:textId="1FA52013"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Make Lifelong Friends</w:t>
      </w:r>
      <w:r w:rsidR="00B82702" w:rsidRPr="008649F9">
        <w:rPr>
          <w:rFonts w:ascii="Open Sans" w:hAnsi="Open Sans" w:cs="Open Sans"/>
        </w:rPr>
        <w:t>:</w:t>
      </w:r>
      <w:r w:rsidRPr="008649F9">
        <w:rPr>
          <w:rFonts w:ascii="Open Sans" w:hAnsi="Open Sans" w:cs="Open Sans"/>
        </w:rPr>
        <w:t xml:space="preserve"> Studying abroad allows you to get to know and create lasting relationships with students from the host country. </w:t>
      </w:r>
    </w:p>
    <w:p w14:paraId="24532C75" w14:textId="554ECE55"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lastRenderedPageBreak/>
        <w:t>Personal Development</w:t>
      </w:r>
      <w:r w:rsidR="00B82702" w:rsidRPr="008649F9">
        <w:rPr>
          <w:rFonts w:ascii="Open Sans" w:hAnsi="Open Sans" w:cs="Open Sans"/>
        </w:rPr>
        <w:t>:</w:t>
      </w:r>
      <w:r w:rsidRPr="008649F9">
        <w:rPr>
          <w:rFonts w:ascii="Open Sans" w:hAnsi="Open Sans" w:cs="Open Sans"/>
        </w:rPr>
        <w:t xml:space="preserve"> A</w:t>
      </w:r>
      <w:r w:rsidR="46C332CB" w:rsidRPr="008649F9">
        <w:rPr>
          <w:rFonts w:ascii="Open Sans" w:hAnsi="Open Sans" w:cs="Open Sans"/>
        </w:rPr>
        <w:t>n additional</w:t>
      </w:r>
      <w:r w:rsidRPr="008649F9">
        <w:rPr>
          <w:rFonts w:ascii="Open Sans" w:hAnsi="Open Sans" w:cs="Open Sans"/>
        </w:rPr>
        <w:t xml:space="preserve"> benefit to studying abroad is the opportunity to discover yourself while </w:t>
      </w:r>
      <w:r w:rsidR="008F09B3" w:rsidRPr="008649F9">
        <w:rPr>
          <w:rFonts w:ascii="Open Sans" w:hAnsi="Open Sans" w:cs="Open Sans"/>
        </w:rPr>
        <w:t>understanding</w:t>
      </w:r>
      <w:r w:rsidRPr="008649F9">
        <w:rPr>
          <w:rFonts w:ascii="Open Sans" w:hAnsi="Open Sans" w:cs="Open Sans"/>
        </w:rPr>
        <w:t xml:space="preserve"> a different culture.</w:t>
      </w:r>
    </w:p>
    <w:p w14:paraId="25DD5774" w14:textId="673E0B5E"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Graduate School Admissions</w:t>
      </w:r>
      <w:r w:rsidR="00B82702" w:rsidRPr="008649F9">
        <w:rPr>
          <w:rFonts w:ascii="Open Sans" w:hAnsi="Open Sans" w:cs="Open Sans"/>
          <w:b/>
          <w:bCs/>
        </w:rPr>
        <w:t>:</w:t>
      </w:r>
      <w:r w:rsidRPr="008649F9">
        <w:rPr>
          <w:rFonts w:ascii="Open Sans" w:hAnsi="Open Sans" w:cs="Open Sans"/>
        </w:rPr>
        <w:t xml:space="preserve"> Students </w:t>
      </w:r>
      <w:r w:rsidR="008F09B3" w:rsidRPr="008649F9">
        <w:rPr>
          <w:rFonts w:ascii="Open Sans" w:hAnsi="Open Sans" w:cs="Open Sans"/>
        </w:rPr>
        <w:t xml:space="preserve">studying abroad </w:t>
      </w:r>
      <w:r w:rsidR="00A809FB" w:rsidRPr="008649F9">
        <w:rPr>
          <w:rFonts w:ascii="Open Sans" w:hAnsi="Open Sans" w:cs="Open Sans"/>
        </w:rPr>
        <w:t>are committed</w:t>
      </w:r>
      <w:r w:rsidRPr="008649F9">
        <w:rPr>
          <w:rFonts w:ascii="Open Sans" w:hAnsi="Open Sans" w:cs="Open Sans"/>
        </w:rPr>
        <w:t xml:space="preserve"> to their education. </w:t>
      </w:r>
      <w:r w:rsidR="0B4A7C3F" w:rsidRPr="008649F9">
        <w:rPr>
          <w:rFonts w:ascii="Open Sans" w:hAnsi="Open Sans" w:cs="Open Sans"/>
        </w:rPr>
        <w:t xml:space="preserve">You might even discover an opportunity to pursue graduate education abroad. </w:t>
      </w:r>
      <w:r w:rsidRPr="008649F9">
        <w:rPr>
          <w:rFonts w:ascii="Open Sans" w:hAnsi="Open Sans" w:cs="Open Sans"/>
        </w:rPr>
        <w:t>Graduate schools look for candidates who bring a unique aspect to their university. </w:t>
      </w:r>
    </w:p>
    <w:p w14:paraId="252A0A8C" w14:textId="5B2E7F53" w:rsidR="000D15B1" w:rsidRPr="008649F9" w:rsidRDefault="6BE0303C" w:rsidP="00536D53">
      <w:pPr>
        <w:pStyle w:val="ListParagraph"/>
        <w:numPr>
          <w:ilvl w:val="0"/>
          <w:numId w:val="2"/>
        </w:numPr>
        <w:rPr>
          <w:rFonts w:ascii="Open Sans" w:hAnsi="Open Sans" w:cs="Open Sans"/>
        </w:rPr>
      </w:pPr>
      <w:r w:rsidRPr="008649F9">
        <w:rPr>
          <w:rFonts w:ascii="Open Sans" w:hAnsi="Open Sans" w:cs="Open Sans"/>
          <w:b/>
          <w:bCs/>
        </w:rPr>
        <w:t>Career Opportunities</w:t>
      </w:r>
      <w:r w:rsidR="00B82702" w:rsidRPr="008649F9">
        <w:rPr>
          <w:rFonts w:ascii="Open Sans" w:hAnsi="Open Sans" w:cs="Open Sans"/>
          <w:b/>
          <w:bCs/>
        </w:rPr>
        <w:t>:</w:t>
      </w:r>
      <w:r w:rsidRPr="008649F9">
        <w:rPr>
          <w:rFonts w:ascii="Open Sans" w:hAnsi="Open Sans" w:cs="Open Sans"/>
        </w:rPr>
        <w:t xml:space="preserve"> </w:t>
      </w:r>
      <w:r w:rsidR="00A809FB" w:rsidRPr="008649F9">
        <w:rPr>
          <w:rFonts w:ascii="Open Sans" w:hAnsi="Open Sans" w:cs="Open Sans"/>
        </w:rPr>
        <w:t>You return with intercultural skills and a new perspective on culture and language after studying abroad</w:t>
      </w:r>
      <w:r w:rsidR="53905F93" w:rsidRPr="008649F9">
        <w:rPr>
          <w:rFonts w:ascii="Open Sans" w:hAnsi="Open Sans" w:cs="Open Sans"/>
        </w:rPr>
        <w:t>--</w:t>
      </w:r>
      <w:r w:rsidR="000D15B1" w:rsidRPr="008649F9">
        <w:rPr>
          <w:rFonts w:ascii="Open Sans" w:hAnsi="Open Sans" w:cs="Open Sans"/>
        </w:rPr>
        <w:t xml:space="preserve">skills </w:t>
      </w:r>
      <w:r w:rsidR="1C9FBA75" w:rsidRPr="008649F9">
        <w:rPr>
          <w:rFonts w:ascii="Open Sans" w:hAnsi="Open Sans" w:cs="Open Sans"/>
        </w:rPr>
        <w:t xml:space="preserve">that </w:t>
      </w:r>
      <w:r w:rsidR="000D15B1" w:rsidRPr="008649F9">
        <w:rPr>
          <w:rFonts w:ascii="Open Sans" w:hAnsi="Open Sans" w:cs="Open Sans"/>
        </w:rPr>
        <w:t>are desirable to future employers.</w:t>
      </w:r>
    </w:p>
    <w:p w14:paraId="79A48A06" w14:textId="21D784E5" w:rsidR="009B7BC6" w:rsidRPr="008649F9" w:rsidRDefault="009B7BC6" w:rsidP="00536D53">
      <w:pPr>
        <w:pStyle w:val="ListParagraph"/>
        <w:numPr>
          <w:ilvl w:val="0"/>
          <w:numId w:val="2"/>
        </w:numPr>
        <w:rPr>
          <w:rFonts w:ascii="Open Sans" w:hAnsi="Open Sans" w:cs="Open Sans"/>
        </w:rPr>
      </w:pPr>
      <w:r w:rsidRPr="008649F9">
        <w:rPr>
          <w:rFonts w:ascii="Open Sans" w:hAnsi="Open Sans" w:cs="Open Sans"/>
          <w:b/>
          <w:bCs/>
        </w:rPr>
        <w:t>Life Experience</w:t>
      </w:r>
      <w:r w:rsidR="00B82702" w:rsidRPr="008649F9">
        <w:rPr>
          <w:rFonts w:ascii="Open Sans" w:hAnsi="Open Sans" w:cs="Open Sans"/>
        </w:rPr>
        <w:t>:</w:t>
      </w:r>
      <w:r w:rsidRPr="008649F9">
        <w:rPr>
          <w:rFonts w:ascii="Open Sans" w:hAnsi="Open Sans" w:cs="Open Sans"/>
        </w:rPr>
        <w:t xml:space="preserve"> For most students, </w:t>
      </w:r>
      <w:proofErr w:type="gramStart"/>
      <w:r w:rsidR="32E2D22C" w:rsidRPr="008649F9">
        <w:rPr>
          <w:rFonts w:ascii="Open Sans" w:hAnsi="Open Sans" w:cs="Open Sans"/>
        </w:rPr>
        <w:t>study</w:t>
      </w:r>
      <w:proofErr w:type="gramEnd"/>
      <w:r w:rsidR="32E2D22C" w:rsidRPr="008649F9">
        <w:rPr>
          <w:rFonts w:ascii="Open Sans" w:hAnsi="Open Sans" w:cs="Open Sans"/>
        </w:rPr>
        <w:t xml:space="preserve"> abroad during your college </w:t>
      </w:r>
      <w:proofErr w:type="gramStart"/>
      <w:r w:rsidR="32E2D22C" w:rsidRPr="008649F9">
        <w:rPr>
          <w:rFonts w:ascii="Open Sans" w:hAnsi="Open Sans" w:cs="Open Sans"/>
        </w:rPr>
        <w:t xml:space="preserve">years </w:t>
      </w:r>
      <w:r w:rsidRPr="008649F9">
        <w:rPr>
          <w:rFonts w:ascii="Open Sans" w:hAnsi="Open Sans" w:cs="Open Sans"/>
        </w:rPr>
        <w:t xml:space="preserve"> may</w:t>
      </w:r>
      <w:proofErr w:type="gramEnd"/>
      <w:r w:rsidRPr="008649F9">
        <w:rPr>
          <w:rFonts w:ascii="Open Sans" w:hAnsi="Open Sans" w:cs="Open Sans"/>
        </w:rPr>
        <w:t xml:space="preserve"> be the only opportunity to travel abroad for an extended time. </w:t>
      </w:r>
    </w:p>
    <w:p w14:paraId="79742CEE" w14:textId="77777777" w:rsidR="00CB33EA" w:rsidRPr="008649F9" w:rsidRDefault="00CB33EA" w:rsidP="00CB33EA">
      <w:pPr>
        <w:rPr>
          <w:rFonts w:ascii="Open Sans" w:hAnsi="Open Sans" w:cs="Open Sans"/>
        </w:rPr>
      </w:pPr>
    </w:p>
    <w:p w14:paraId="16076883" w14:textId="55822F38" w:rsidR="00CB33EA" w:rsidRPr="008649F9" w:rsidRDefault="00CB33EA" w:rsidP="00CB33EA">
      <w:pPr>
        <w:rPr>
          <w:rFonts w:ascii="Open Sans" w:hAnsi="Open Sans" w:cs="Open Sans"/>
        </w:rPr>
      </w:pPr>
      <w:r w:rsidRPr="008649F9">
        <w:rPr>
          <w:rFonts w:ascii="Open Sans" w:hAnsi="Open Sans" w:cs="Open Sans"/>
        </w:rPr>
        <w:t xml:space="preserve">Visit these sites for more benefits to study abroad: </w:t>
      </w:r>
      <w:hyperlink r:id="rId9" w:history="1">
        <w:r w:rsidRPr="008649F9">
          <w:rPr>
            <w:rStyle w:val="Hyperlink"/>
            <w:rFonts w:ascii="Open Sans" w:hAnsi="Open Sans" w:cs="Open Sans"/>
          </w:rPr>
          <w:t>https://www.topuniversities.com/blog/25-reasons-study-abroad</w:t>
        </w:r>
      </w:hyperlink>
      <w:r w:rsidRPr="008649F9">
        <w:rPr>
          <w:rFonts w:ascii="Open Sans" w:hAnsi="Open Sans" w:cs="Open Sans"/>
        </w:rPr>
        <w:t xml:space="preserve"> and </w:t>
      </w:r>
      <w:hyperlink r:id="rId10" w:history="1">
        <w:r w:rsidR="001C6908" w:rsidRPr="008649F9">
          <w:rPr>
            <w:rStyle w:val="Hyperlink"/>
            <w:rFonts w:ascii="Open Sans" w:hAnsi="Open Sans" w:cs="Open Sans"/>
          </w:rPr>
          <w:t>https://www.internationalstudent.com/study-abroad/guide/ten-benefits-to-studying-abroad/</w:t>
        </w:r>
      </w:hyperlink>
      <w:r w:rsidR="001C6908" w:rsidRPr="008649F9">
        <w:rPr>
          <w:rFonts w:ascii="Open Sans" w:hAnsi="Open Sans" w:cs="Open Sans"/>
        </w:rPr>
        <w:t xml:space="preserve"> </w:t>
      </w:r>
    </w:p>
    <w:p w14:paraId="25B1188C" w14:textId="77777777" w:rsidR="00CB33EA" w:rsidRPr="008649F9" w:rsidRDefault="00CB33EA" w:rsidP="006C2145">
      <w:pPr>
        <w:rPr>
          <w:rFonts w:ascii="Open Sans" w:hAnsi="Open Sans" w:cs="Open Sans"/>
        </w:rPr>
      </w:pPr>
    </w:p>
    <w:p w14:paraId="3B6FB045" w14:textId="6CC45E9C" w:rsidR="00F0120A" w:rsidRPr="008649F9" w:rsidRDefault="00F0120A" w:rsidP="006C2145">
      <w:pPr>
        <w:rPr>
          <w:rFonts w:ascii="Open Sans" w:hAnsi="Open Sans" w:cs="Open Sans"/>
        </w:rPr>
      </w:pPr>
      <w:r w:rsidRPr="008649F9">
        <w:rPr>
          <w:rFonts w:ascii="Open Sans" w:hAnsi="Open Sans" w:cs="Open Sans"/>
        </w:rPr>
        <w:t xml:space="preserve">The places you explore, the people you meet, and </w:t>
      </w:r>
      <w:r w:rsidR="006C7394" w:rsidRPr="008649F9">
        <w:rPr>
          <w:rFonts w:ascii="Open Sans" w:hAnsi="Open Sans" w:cs="Open Sans"/>
        </w:rPr>
        <w:t>your experiences</w:t>
      </w:r>
      <w:r w:rsidRPr="008649F9">
        <w:rPr>
          <w:rFonts w:ascii="Open Sans" w:hAnsi="Open Sans" w:cs="Open Sans"/>
        </w:rPr>
        <w:t xml:space="preserve"> will prepare you to succeed in any workplace.</w:t>
      </w:r>
    </w:p>
    <w:p w14:paraId="385000AA" w14:textId="77777777" w:rsidR="009B7BC6" w:rsidRPr="008649F9" w:rsidRDefault="009B7BC6" w:rsidP="006C2145">
      <w:pPr>
        <w:rPr>
          <w:rFonts w:ascii="Open Sans" w:hAnsi="Open Sans" w:cs="Open Sans"/>
        </w:rPr>
      </w:pPr>
    </w:p>
    <w:p w14:paraId="1011E26A" w14:textId="50B818BB" w:rsidR="008B602E" w:rsidRPr="008649F9" w:rsidRDefault="008A27E8" w:rsidP="006C2145">
      <w:pPr>
        <w:rPr>
          <w:rFonts w:ascii="Open Sans" w:hAnsi="Open Sans" w:cs="Open Sans"/>
          <w:i/>
          <w:iCs/>
        </w:rPr>
      </w:pPr>
      <w:r w:rsidRPr="008649F9">
        <w:rPr>
          <w:rFonts w:ascii="Open Sans" w:hAnsi="Open Sans" w:cs="Open Sans"/>
          <w:i/>
          <w:iCs/>
        </w:rPr>
        <w:t>Goals</w:t>
      </w:r>
    </w:p>
    <w:p w14:paraId="1927B096" w14:textId="2C203FB4" w:rsidR="008B602E" w:rsidRPr="008649F9" w:rsidRDefault="008B602E" w:rsidP="006C2145">
      <w:pPr>
        <w:rPr>
          <w:rFonts w:ascii="Open Sans" w:hAnsi="Open Sans" w:cs="Open Sans"/>
        </w:rPr>
      </w:pPr>
      <w:r w:rsidRPr="008649F9">
        <w:rPr>
          <w:rFonts w:ascii="Open Sans" w:hAnsi="Open Sans" w:cs="Open Sans"/>
        </w:rPr>
        <w:t xml:space="preserve">To make your international experience more meaningful, COE recommends thinking about your career and study abroad goals to help guide your selection of programs. Your TRIO staff </w:t>
      </w:r>
      <w:r w:rsidR="00343796" w:rsidRPr="008649F9">
        <w:rPr>
          <w:rFonts w:ascii="Open Sans" w:hAnsi="Open Sans" w:cs="Open Sans"/>
        </w:rPr>
        <w:t>members</w:t>
      </w:r>
      <w:r w:rsidRPr="008649F9">
        <w:rPr>
          <w:rFonts w:ascii="Open Sans" w:hAnsi="Open Sans" w:cs="Open Sans"/>
        </w:rPr>
        <w:t xml:space="preserve"> and cam</w:t>
      </w:r>
      <w:r w:rsidR="00343796" w:rsidRPr="008649F9">
        <w:rPr>
          <w:rFonts w:ascii="Open Sans" w:hAnsi="Open Sans" w:cs="Open Sans"/>
        </w:rPr>
        <w:t xml:space="preserve">pus study abroad staff </w:t>
      </w:r>
      <w:r w:rsidRPr="008649F9">
        <w:rPr>
          <w:rFonts w:ascii="Open Sans" w:hAnsi="Open Sans" w:cs="Open Sans"/>
        </w:rPr>
        <w:t xml:space="preserve">are two great resources to tap into to assist with aligning your goals with available programs.    </w:t>
      </w:r>
    </w:p>
    <w:p w14:paraId="1EB8F1B1" w14:textId="77777777" w:rsidR="00B82702" w:rsidRPr="008649F9" w:rsidRDefault="00B82702" w:rsidP="006C2145">
      <w:pPr>
        <w:rPr>
          <w:rFonts w:ascii="Open Sans" w:hAnsi="Open Sans" w:cs="Open Sans"/>
        </w:rPr>
      </w:pPr>
    </w:p>
    <w:p w14:paraId="15A6C26F" w14:textId="1C5DAFEC" w:rsidR="008649F9" w:rsidRDefault="00117BB0" w:rsidP="00117BB0">
      <w:pPr>
        <w:jc w:val="center"/>
        <w:rPr>
          <w:rFonts w:ascii="Open Sans" w:hAnsi="Open Sans" w:cs="Open Sans"/>
        </w:rPr>
      </w:pPr>
      <w:r>
        <w:rPr>
          <w:rFonts w:ascii="Open Sans" w:hAnsi="Open Sans" w:cs="Open Sans"/>
          <w:noProof/>
        </w:rPr>
        <w:drawing>
          <wp:inline distT="0" distB="0" distL="0" distR="0" wp14:anchorId="5132AFAC" wp14:editId="05F82B60">
            <wp:extent cx="5959366" cy="3972911"/>
            <wp:effectExtent l="19050" t="19050" r="22860" b="27940"/>
            <wp:docPr id="160639847" name="Picture 2" descr="A group of people sitting at table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9847" name="Picture 2" descr="A group of people sitting at tables in a classroo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0653" cy="3973769"/>
                    </a:xfrm>
                    <a:prstGeom prst="rect">
                      <a:avLst/>
                    </a:prstGeom>
                    <a:ln>
                      <a:solidFill>
                        <a:schemeClr val="tx1"/>
                      </a:solidFill>
                    </a:ln>
                  </pic:spPr>
                </pic:pic>
              </a:graphicData>
            </a:graphic>
          </wp:inline>
        </w:drawing>
      </w:r>
      <w:r w:rsidR="008649F9">
        <w:rPr>
          <w:rFonts w:ascii="Open Sans" w:hAnsi="Open Sans" w:cs="Open Sans"/>
        </w:rPr>
        <w:br w:type="page"/>
      </w:r>
    </w:p>
    <w:p w14:paraId="661BEB98" w14:textId="0D912E38" w:rsidR="00BA202D" w:rsidRPr="008649F9" w:rsidRDefault="00B82702" w:rsidP="006C2145">
      <w:pPr>
        <w:rPr>
          <w:rFonts w:ascii="Open Sans" w:hAnsi="Open Sans" w:cs="Open Sans"/>
        </w:rPr>
      </w:pPr>
      <w:r w:rsidRPr="008649F9">
        <w:rPr>
          <w:rFonts w:ascii="Open Sans" w:hAnsi="Open Sans" w:cs="Open Sans"/>
        </w:rPr>
        <w:lastRenderedPageBreak/>
        <w:t>Use the following template to examin</w:t>
      </w:r>
      <w:r w:rsidR="6B2120F9" w:rsidRPr="008649F9">
        <w:rPr>
          <w:rFonts w:ascii="Open Sans" w:hAnsi="Open Sans" w:cs="Open Sans"/>
        </w:rPr>
        <w:t>e</w:t>
      </w:r>
      <w:r w:rsidRPr="008649F9">
        <w:rPr>
          <w:rFonts w:ascii="Open Sans" w:hAnsi="Open Sans" w:cs="Open Sans"/>
        </w:rPr>
        <w:t xml:space="preserve"> your goals. </w:t>
      </w:r>
    </w:p>
    <w:p w14:paraId="602B5BC8" w14:textId="77777777" w:rsidR="00BA202D" w:rsidRPr="008649F9" w:rsidRDefault="00BA202D" w:rsidP="006C2145">
      <w:pPr>
        <w:rPr>
          <w:rFonts w:ascii="Open Sans" w:hAnsi="Open Sans" w:cs="Open Sans"/>
          <w:sz w:val="24"/>
          <w:szCs w:val="24"/>
        </w:rPr>
      </w:pPr>
    </w:p>
    <w:tbl>
      <w:tblPr>
        <w:tblStyle w:val="TableGrid"/>
        <w:tblW w:w="0" w:type="auto"/>
        <w:tblLook w:val="04A0" w:firstRow="1" w:lastRow="0" w:firstColumn="1" w:lastColumn="0" w:noHBand="0" w:noVBand="1"/>
      </w:tblPr>
      <w:tblGrid>
        <w:gridCol w:w="3116"/>
        <w:gridCol w:w="2639"/>
        <w:gridCol w:w="4950"/>
      </w:tblGrid>
      <w:tr w:rsidR="00BA202D" w:rsidRPr="008649F9" w14:paraId="35EC73B4" w14:textId="77777777" w:rsidTr="00C32A68">
        <w:tc>
          <w:tcPr>
            <w:tcW w:w="3116" w:type="dxa"/>
            <w:vAlign w:val="center"/>
          </w:tcPr>
          <w:p w14:paraId="2D908DE7" w14:textId="1BB3791A" w:rsidR="00BA202D" w:rsidRPr="008649F9" w:rsidRDefault="00BA202D" w:rsidP="00BA202D">
            <w:pPr>
              <w:jc w:val="center"/>
              <w:rPr>
                <w:rFonts w:ascii="Open Sans" w:hAnsi="Open Sans" w:cs="Open Sans"/>
                <w:b/>
                <w:bCs/>
                <w:sz w:val="24"/>
                <w:szCs w:val="24"/>
              </w:rPr>
            </w:pPr>
            <w:r w:rsidRPr="008649F9">
              <w:rPr>
                <w:rFonts w:ascii="Open Sans" w:hAnsi="Open Sans" w:cs="Open Sans"/>
                <w:b/>
                <w:bCs/>
                <w:sz w:val="24"/>
                <w:szCs w:val="24"/>
              </w:rPr>
              <w:t>Decision Factors</w:t>
            </w:r>
          </w:p>
        </w:tc>
        <w:tc>
          <w:tcPr>
            <w:tcW w:w="2639" w:type="dxa"/>
          </w:tcPr>
          <w:p w14:paraId="20E61E19" w14:textId="5C1AEFDC" w:rsidR="00BA202D" w:rsidRPr="008649F9" w:rsidRDefault="00BA202D" w:rsidP="006C2145">
            <w:pPr>
              <w:rPr>
                <w:rFonts w:ascii="Open Sans" w:hAnsi="Open Sans" w:cs="Open Sans"/>
                <w:sz w:val="24"/>
                <w:szCs w:val="24"/>
              </w:rPr>
            </w:pPr>
            <w:r w:rsidRPr="008649F9">
              <w:rPr>
                <w:rFonts w:ascii="Open Sans" w:hAnsi="Open Sans" w:cs="Open Sans"/>
                <w:sz w:val="24"/>
                <w:szCs w:val="24"/>
              </w:rPr>
              <w:t>Make a list of the most critical factors for you when choosing a program abroad and rank them in order of importance. This may include factors such as the length of the program course, time away, program location, cost, living arrangements, available coursework, and program types such as an internship, research, or service-learning</w:t>
            </w:r>
          </w:p>
        </w:tc>
        <w:tc>
          <w:tcPr>
            <w:tcW w:w="4950" w:type="dxa"/>
          </w:tcPr>
          <w:p w14:paraId="1DA09E7A" w14:textId="16FDC7C9" w:rsidR="00BA202D" w:rsidRPr="008649F9" w:rsidRDefault="00BA202D" w:rsidP="006C2145">
            <w:pPr>
              <w:rPr>
                <w:rFonts w:ascii="Open Sans" w:hAnsi="Open Sans" w:cs="Open Sans"/>
                <w:sz w:val="24"/>
                <w:szCs w:val="24"/>
              </w:rPr>
            </w:pPr>
          </w:p>
        </w:tc>
      </w:tr>
      <w:tr w:rsidR="00BA202D" w:rsidRPr="008649F9" w14:paraId="4F95650C" w14:textId="77777777" w:rsidTr="00C32A68">
        <w:tc>
          <w:tcPr>
            <w:tcW w:w="3116" w:type="dxa"/>
            <w:vAlign w:val="center"/>
          </w:tcPr>
          <w:p w14:paraId="4B1FA1DF" w14:textId="50139E79" w:rsidR="00BA202D" w:rsidRPr="008649F9" w:rsidRDefault="00BA202D" w:rsidP="00BA202D">
            <w:pPr>
              <w:jc w:val="center"/>
              <w:rPr>
                <w:rFonts w:ascii="Open Sans" w:hAnsi="Open Sans" w:cs="Open Sans"/>
                <w:b/>
                <w:bCs/>
                <w:sz w:val="24"/>
                <w:szCs w:val="24"/>
              </w:rPr>
            </w:pPr>
            <w:r w:rsidRPr="008649F9">
              <w:rPr>
                <w:rFonts w:ascii="Open Sans" w:hAnsi="Open Sans" w:cs="Open Sans"/>
                <w:b/>
                <w:bCs/>
                <w:sz w:val="24"/>
                <w:szCs w:val="24"/>
              </w:rPr>
              <w:t>Academic and Professional Learning</w:t>
            </w:r>
          </w:p>
        </w:tc>
        <w:tc>
          <w:tcPr>
            <w:tcW w:w="2639" w:type="dxa"/>
          </w:tcPr>
          <w:p w14:paraId="1E773756" w14:textId="7C03C201" w:rsidR="00BA202D" w:rsidRPr="008649F9" w:rsidRDefault="00BA202D" w:rsidP="006C2145">
            <w:pPr>
              <w:rPr>
                <w:rFonts w:ascii="Open Sans" w:hAnsi="Open Sans" w:cs="Open Sans"/>
                <w:sz w:val="24"/>
                <w:szCs w:val="24"/>
              </w:rPr>
            </w:pPr>
            <w:r w:rsidRPr="008649F9">
              <w:rPr>
                <w:rFonts w:ascii="Open Sans" w:hAnsi="Open Sans" w:cs="Open Sans"/>
                <w:sz w:val="24"/>
                <w:szCs w:val="24"/>
              </w:rPr>
              <w:t>What would you like to say that you learned academically or professionally when you return from your experience abroad? This may include improved language skills, understanding your major from a different perspective, fulfilling general education requirements, and/or increasing the knowledge base regarding the norms and cultures of another country. </w:t>
            </w:r>
          </w:p>
        </w:tc>
        <w:tc>
          <w:tcPr>
            <w:tcW w:w="4950" w:type="dxa"/>
          </w:tcPr>
          <w:p w14:paraId="1791CDEB" w14:textId="1FC688B4" w:rsidR="00BA202D" w:rsidRPr="008649F9" w:rsidRDefault="00BA202D" w:rsidP="006C2145">
            <w:pPr>
              <w:rPr>
                <w:rFonts w:ascii="Open Sans" w:hAnsi="Open Sans" w:cs="Open Sans"/>
                <w:sz w:val="24"/>
                <w:szCs w:val="24"/>
              </w:rPr>
            </w:pPr>
          </w:p>
        </w:tc>
      </w:tr>
    </w:tbl>
    <w:p w14:paraId="33737B68" w14:textId="6FBA789A" w:rsidR="00C32A68" w:rsidRPr="008649F9" w:rsidRDefault="00C32A68">
      <w:pPr>
        <w:rPr>
          <w:rFonts w:ascii="Open Sans" w:hAnsi="Open Sans" w:cs="Open Sans"/>
        </w:rPr>
      </w:pPr>
    </w:p>
    <w:p w14:paraId="5FB1954B" w14:textId="77777777" w:rsidR="00C32A68" w:rsidRPr="008649F9" w:rsidRDefault="00C32A68">
      <w:pPr>
        <w:rPr>
          <w:rFonts w:ascii="Open Sans" w:hAnsi="Open Sans" w:cs="Open Sans"/>
        </w:rPr>
      </w:pPr>
      <w:r w:rsidRPr="008649F9">
        <w:rPr>
          <w:rFonts w:ascii="Open Sans" w:hAnsi="Open Sans" w:cs="Open Sans"/>
        </w:rPr>
        <w:br w:type="page"/>
      </w:r>
    </w:p>
    <w:p w14:paraId="165FAE9D" w14:textId="77777777" w:rsidR="00C32A68" w:rsidRPr="008649F9" w:rsidRDefault="00C32A68">
      <w:pPr>
        <w:rPr>
          <w:rFonts w:ascii="Open Sans" w:hAnsi="Open Sans" w:cs="Open Sans"/>
        </w:rPr>
      </w:pPr>
    </w:p>
    <w:tbl>
      <w:tblPr>
        <w:tblStyle w:val="TableGrid"/>
        <w:tblW w:w="0" w:type="auto"/>
        <w:tblLook w:val="04A0" w:firstRow="1" w:lastRow="0" w:firstColumn="1" w:lastColumn="0" w:noHBand="0" w:noVBand="1"/>
      </w:tblPr>
      <w:tblGrid>
        <w:gridCol w:w="3116"/>
        <w:gridCol w:w="2639"/>
        <w:gridCol w:w="4950"/>
      </w:tblGrid>
      <w:tr w:rsidR="00BA202D" w:rsidRPr="008649F9" w14:paraId="46B9BA15" w14:textId="77777777" w:rsidTr="00C32A68">
        <w:tc>
          <w:tcPr>
            <w:tcW w:w="3116" w:type="dxa"/>
            <w:vAlign w:val="center"/>
          </w:tcPr>
          <w:p w14:paraId="31524B70" w14:textId="1685716C" w:rsidR="00BA202D" w:rsidRPr="008649F9" w:rsidRDefault="00BA202D" w:rsidP="00BA202D">
            <w:pPr>
              <w:jc w:val="center"/>
              <w:rPr>
                <w:rFonts w:ascii="Open Sans" w:hAnsi="Open Sans" w:cs="Open Sans"/>
                <w:b/>
                <w:bCs/>
                <w:sz w:val="24"/>
                <w:szCs w:val="24"/>
              </w:rPr>
            </w:pPr>
            <w:r w:rsidRPr="008649F9">
              <w:rPr>
                <w:rFonts w:ascii="Open Sans" w:hAnsi="Open Sans" w:cs="Open Sans"/>
                <w:b/>
                <w:bCs/>
                <w:sz w:val="24"/>
                <w:szCs w:val="24"/>
              </w:rPr>
              <w:t>Skills and Abilities</w:t>
            </w:r>
          </w:p>
        </w:tc>
        <w:tc>
          <w:tcPr>
            <w:tcW w:w="2639" w:type="dxa"/>
          </w:tcPr>
          <w:p w14:paraId="2CB4A7AE" w14:textId="31EEF3A5" w:rsidR="00BA202D" w:rsidRPr="008649F9" w:rsidRDefault="00BA202D" w:rsidP="006C2145">
            <w:pPr>
              <w:rPr>
                <w:rFonts w:ascii="Open Sans" w:hAnsi="Open Sans" w:cs="Open Sans"/>
                <w:sz w:val="24"/>
                <w:szCs w:val="24"/>
              </w:rPr>
            </w:pPr>
            <w:r w:rsidRPr="008649F9">
              <w:rPr>
                <w:rFonts w:ascii="Open Sans" w:hAnsi="Open Sans" w:cs="Open Sans"/>
                <w:sz w:val="24"/>
                <w:szCs w:val="24"/>
              </w:rPr>
              <w:t>What skills would you like to learn and strengthen during your experience abroad? This may include confidence, self-direction, problem-solving, critical thinking skills, intercultural communication, flexibility, working with individuals from diverse backgrounds, and adversity.</w:t>
            </w:r>
          </w:p>
        </w:tc>
        <w:tc>
          <w:tcPr>
            <w:tcW w:w="4950" w:type="dxa"/>
          </w:tcPr>
          <w:p w14:paraId="3D24C581" w14:textId="7EE83135" w:rsidR="00BA202D" w:rsidRPr="008649F9" w:rsidRDefault="00BA202D" w:rsidP="006C2145">
            <w:pPr>
              <w:rPr>
                <w:rFonts w:ascii="Open Sans" w:hAnsi="Open Sans" w:cs="Open Sans"/>
                <w:sz w:val="24"/>
                <w:szCs w:val="24"/>
              </w:rPr>
            </w:pPr>
          </w:p>
        </w:tc>
      </w:tr>
      <w:tr w:rsidR="00BA202D" w:rsidRPr="008649F9" w14:paraId="4F931AE8" w14:textId="77777777" w:rsidTr="00C32A68">
        <w:tc>
          <w:tcPr>
            <w:tcW w:w="3116" w:type="dxa"/>
            <w:vAlign w:val="center"/>
          </w:tcPr>
          <w:p w14:paraId="5E2497C3" w14:textId="22C1B030" w:rsidR="00BA202D" w:rsidRPr="008649F9" w:rsidRDefault="00BA202D" w:rsidP="00BA202D">
            <w:pPr>
              <w:jc w:val="center"/>
              <w:rPr>
                <w:rFonts w:ascii="Open Sans" w:hAnsi="Open Sans" w:cs="Open Sans"/>
                <w:b/>
                <w:bCs/>
                <w:sz w:val="24"/>
                <w:szCs w:val="24"/>
              </w:rPr>
            </w:pPr>
            <w:r w:rsidRPr="008649F9">
              <w:rPr>
                <w:rFonts w:ascii="Open Sans" w:hAnsi="Open Sans" w:cs="Open Sans"/>
                <w:b/>
                <w:bCs/>
                <w:sz w:val="24"/>
                <w:szCs w:val="24"/>
              </w:rPr>
              <w:t>Attitudes and Awareness</w:t>
            </w:r>
          </w:p>
        </w:tc>
        <w:tc>
          <w:tcPr>
            <w:tcW w:w="2639" w:type="dxa"/>
          </w:tcPr>
          <w:p w14:paraId="7DF16F3E" w14:textId="04F1F576" w:rsidR="00BA202D" w:rsidRPr="008649F9" w:rsidRDefault="00BA202D" w:rsidP="006C2145">
            <w:pPr>
              <w:rPr>
                <w:rFonts w:ascii="Open Sans" w:hAnsi="Open Sans" w:cs="Open Sans"/>
                <w:sz w:val="24"/>
                <w:szCs w:val="24"/>
              </w:rPr>
            </w:pPr>
            <w:r w:rsidRPr="008649F9">
              <w:rPr>
                <w:rFonts w:ascii="Open Sans" w:hAnsi="Open Sans" w:cs="Open Sans"/>
                <w:sz w:val="24"/>
                <w:szCs w:val="24"/>
              </w:rPr>
              <w:t>Consider various perspectives and examine how you wish to stretch your thinking to grow personally, academically, and professionally during your experience abroad.  This may include awareness of global issues, the ability to examine competing perspectives diplomatically, or even an appreciation of differences.</w:t>
            </w:r>
          </w:p>
        </w:tc>
        <w:tc>
          <w:tcPr>
            <w:tcW w:w="4950" w:type="dxa"/>
          </w:tcPr>
          <w:p w14:paraId="3CDEEF67" w14:textId="64968822" w:rsidR="00BA202D" w:rsidRPr="008649F9" w:rsidRDefault="00BA202D" w:rsidP="006C2145">
            <w:pPr>
              <w:rPr>
                <w:rFonts w:ascii="Open Sans" w:hAnsi="Open Sans" w:cs="Open Sans"/>
                <w:sz w:val="24"/>
                <w:szCs w:val="24"/>
              </w:rPr>
            </w:pPr>
          </w:p>
        </w:tc>
      </w:tr>
    </w:tbl>
    <w:p w14:paraId="2B94B7D8" w14:textId="582A0C6B" w:rsidR="00B82702" w:rsidRPr="008649F9" w:rsidRDefault="00B82702" w:rsidP="006C2145">
      <w:pPr>
        <w:rPr>
          <w:rFonts w:ascii="Open Sans" w:hAnsi="Open Sans" w:cs="Open Sans"/>
          <w:sz w:val="24"/>
          <w:szCs w:val="24"/>
        </w:rPr>
      </w:pPr>
      <w:r w:rsidRPr="008649F9">
        <w:rPr>
          <w:rFonts w:ascii="Open Sans" w:hAnsi="Open Sans" w:cs="Open Sans"/>
          <w:sz w:val="24"/>
          <w:szCs w:val="24"/>
        </w:rPr>
        <w:t xml:space="preserve"> </w:t>
      </w:r>
    </w:p>
    <w:p w14:paraId="68D81DD1" w14:textId="3FE0A55C" w:rsidR="00D13096" w:rsidRPr="00C0066F" w:rsidRDefault="00B82702">
      <w:pPr>
        <w:rPr>
          <w:rFonts w:ascii="Open Sans" w:hAnsi="Open Sans" w:cs="Open Sans"/>
        </w:rPr>
      </w:pPr>
      <w:r w:rsidRPr="008649F9">
        <w:rPr>
          <w:rFonts w:ascii="Open Sans" w:hAnsi="Open Sans" w:cs="Open Sans"/>
        </w:rPr>
        <w:t xml:space="preserve">Once your </w:t>
      </w:r>
      <w:r w:rsidR="00951BE0" w:rsidRPr="008649F9">
        <w:rPr>
          <w:rFonts w:ascii="Open Sans" w:hAnsi="Open Sans" w:cs="Open Sans"/>
        </w:rPr>
        <w:t xml:space="preserve">study abroad </w:t>
      </w:r>
      <w:r w:rsidRPr="008649F9">
        <w:rPr>
          <w:rFonts w:ascii="Open Sans" w:hAnsi="Open Sans" w:cs="Open Sans"/>
        </w:rPr>
        <w:t xml:space="preserve">goals </w:t>
      </w:r>
      <w:r w:rsidR="006C7394" w:rsidRPr="008649F9">
        <w:rPr>
          <w:rFonts w:ascii="Open Sans" w:hAnsi="Open Sans" w:cs="Open Sans"/>
        </w:rPr>
        <w:t>are</w:t>
      </w:r>
      <w:r w:rsidR="00951BE0" w:rsidRPr="008649F9">
        <w:rPr>
          <w:rFonts w:ascii="Open Sans" w:hAnsi="Open Sans" w:cs="Open Sans"/>
        </w:rPr>
        <w:t xml:space="preserve"> determined</w:t>
      </w:r>
      <w:r w:rsidRPr="008649F9">
        <w:rPr>
          <w:rFonts w:ascii="Open Sans" w:hAnsi="Open Sans" w:cs="Open Sans"/>
        </w:rPr>
        <w:t>, work with your TRIO staff member and/or campu</w:t>
      </w:r>
      <w:r w:rsidR="00BA202D" w:rsidRPr="008649F9">
        <w:rPr>
          <w:rFonts w:ascii="Open Sans" w:hAnsi="Open Sans" w:cs="Open Sans"/>
        </w:rPr>
        <w:t xml:space="preserve">s study abroad staff </w:t>
      </w:r>
      <w:r w:rsidRPr="008649F9">
        <w:rPr>
          <w:rFonts w:ascii="Open Sans" w:hAnsi="Open Sans" w:cs="Open Sans"/>
        </w:rPr>
        <w:t>to select the experience that would provide you with the opportunity that aligns best with your goals</w:t>
      </w:r>
      <w:r w:rsidR="00951BE0" w:rsidRPr="008649F9">
        <w:rPr>
          <w:rFonts w:ascii="Open Sans" w:hAnsi="Open Sans" w:cs="Open Sans"/>
        </w:rPr>
        <w:t>.</w:t>
      </w:r>
      <w:r w:rsidR="00B05902" w:rsidRPr="008649F9">
        <w:rPr>
          <w:rFonts w:ascii="Open Sans" w:hAnsi="Open Sans" w:cs="Open Sans"/>
        </w:rPr>
        <w:t xml:space="preserve"> </w:t>
      </w:r>
    </w:p>
    <w:sectPr w:rsidR="00D13096" w:rsidRPr="00C0066F" w:rsidSect="008851A8">
      <w:footerReference w:type="default" r:id="rId12"/>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E630E" w14:textId="77777777" w:rsidR="008851A8" w:rsidRDefault="008851A8" w:rsidP="00BF5946">
      <w:r>
        <w:separator/>
      </w:r>
    </w:p>
  </w:endnote>
  <w:endnote w:type="continuationSeparator" w:id="0">
    <w:p w14:paraId="4882276D" w14:textId="77777777" w:rsidR="008851A8" w:rsidRDefault="008851A8" w:rsidP="00BF5946">
      <w:r>
        <w:continuationSeparator/>
      </w:r>
    </w:p>
  </w:endnote>
  <w:endnote w:type="continuationNotice" w:id="1">
    <w:p w14:paraId="69A455BA" w14:textId="77777777" w:rsidR="008851A8" w:rsidRDefault="0088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AA2D" w14:textId="1256F7D9" w:rsidR="001F19D7" w:rsidRPr="008649F9" w:rsidRDefault="00C0066F" w:rsidP="001F19D7">
    <w:pPr>
      <w:pStyle w:val="Footer"/>
      <w:tabs>
        <w:tab w:val="clear" w:pos="9360"/>
      </w:tabs>
      <w:rPr>
        <w:rFonts w:ascii="Open Sans" w:hAnsi="Open Sans" w:cs="Open Sans"/>
      </w:rPr>
    </w:pPr>
    <w:sdt>
      <w:sdtPr>
        <w:rPr>
          <w:rFonts w:ascii="Open Sans" w:hAnsi="Open Sans" w:cs="Open Sans"/>
        </w:rPr>
        <w:id w:val="1067996951"/>
        <w:docPartObj>
          <w:docPartGallery w:val="Page Numbers (Bottom of Page)"/>
          <w:docPartUnique/>
        </w:docPartObj>
      </w:sdtPr>
      <w:sdtEndPr>
        <w:rPr>
          <w:noProof/>
        </w:rPr>
      </w:sdtEndPr>
      <w:sdtContent>
        <w:r w:rsidR="001F19D7" w:rsidRPr="008649F9">
          <w:rPr>
            <w:rFonts w:ascii="Open Sans" w:hAnsi="Open Sans" w:cs="Open Sans"/>
          </w:rPr>
          <w:fldChar w:fldCharType="begin"/>
        </w:r>
        <w:r w:rsidR="001F19D7" w:rsidRPr="008649F9">
          <w:rPr>
            <w:rFonts w:ascii="Open Sans" w:hAnsi="Open Sans" w:cs="Open Sans"/>
          </w:rPr>
          <w:instrText xml:space="preserve"> PAGE   \* MERGEFORMAT </w:instrText>
        </w:r>
        <w:r w:rsidR="001F19D7" w:rsidRPr="008649F9">
          <w:rPr>
            <w:rFonts w:ascii="Open Sans" w:hAnsi="Open Sans" w:cs="Open Sans"/>
          </w:rPr>
          <w:fldChar w:fldCharType="separate"/>
        </w:r>
        <w:r w:rsidR="001F19D7" w:rsidRPr="008649F9">
          <w:rPr>
            <w:rFonts w:ascii="Open Sans" w:hAnsi="Open Sans" w:cs="Open Sans"/>
          </w:rPr>
          <w:t>11</w:t>
        </w:r>
        <w:r w:rsidR="001F19D7" w:rsidRPr="008649F9">
          <w:rPr>
            <w:rFonts w:ascii="Open Sans" w:hAnsi="Open Sans" w:cs="Open Sans"/>
            <w:noProof/>
          </w:rPr>
          <w:fldChar w:fldCharType="end"/>
        </w:r>
      </w:sdtContent>
    </w:sdt>
    <w:r w:rsidR="001F19D7" w:rsidRPr="008649F9">
      <w:rPr>
        <w:rFonts w:ascii="Open Sans" w:hAnsi="Open Sans" w:cs="Open Sans"/>
      </w:rPr>
      <w:t xml:space="preserve"> | Advancing International Access</w:t>
    </w:r>
    <w:r w:rsidR="001F19D7" w:rsidRPr="008649F9">
      <w:rPr>
        <w:rFonts w:ascii="Open Sans" w:hAnsi="Open Sans" w:cs="Open Sans"/>
      </w:rPr>
      <w:tab/>
    </w:r>
    <w:r w:rsidR="001F19D7" w:rsidRPr="008649F9">
      <w:rPr>
        <w:rFonts w:ascii="Open Sans" w:hAnsi="Open Sans" w:cs="Open Sans"/>
      </w:rPr>
      <w:tab/>
    </w:r>
    <w:r w:rsidR="001F19D7" w:rsidRPr="008649F9">
      <w:rPr>
        <w:rFonts w:ascii="Open Sans" w:hAnsi="Open Sans" w:cs="Open Sans"/>
      </w:rPr>
      <w:tab/>
    </w:r>
    <w:r w:rsidR="003C050E" w:rsidRPr="008649F9">
      <w:rPr>
        <w:rFonts w:ascii="Open Sans" w:hAnsi="Open Sans" w:cs="Open Sans"/>
      </w:rPr>
      <w:tab/>
    </w:r>
    <w:r w:rsidR="001F19D7" w:rsidRPr="008649F9">
      <w:rPr>
        <w:rFonts w:ascii="Open Sans" w:hAnsi="Open Sans" w:cs="Open Sans"/>
      </w:rPr>
      <w:t>© Council for Opportunity in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8A744" w14:textId="77777777" w:rsidR="008851A8" w:rsidRDefault="008851A8" w:rsidP="00BF5946">
      <w:r>
        <w:separator/>
      </w:r>
    </w:p>
  </w:footnote>
  <w:footnote w:type="continuationSeparator" w:id="0">
    <w:p w14:paraId="596675B5" w14:textId="77777777" w:rsidR="008851A8" w:rsidRDefault="008851A8" w:rsidP="00BF5946">
      <w:r>
        <w:continuationSeparator/>
      </w:r>
    </w:p>
  </w:footnote>
  <w:footnote w:type="continuationNotice" w:id="1">
    <w:p w14:paraId="0B3DAAB1" w14:textId="77777777" w:rsidR="008851A8" w:rsidRDefault="008851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523F5"/>
    <w:multiLevelType w:val="hybridMultilevel"/>
    <w:tmpl w:val="5E2E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20708"/>
    <w:multiLevelType w:val="hybridMultilevel"/>
    <w:tmpl w:val="D290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A7706"/>
    <w:multiLevelType w:val="hybridMultilevel"/>
    <w:tmpl w:val="F5F8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52749"/>
    <w:multiLevelType w:val="hybridMultilevel"/>
    <w:tmpl w:val="998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6820"/>
    <w:multiLevelType w:val="hybridMultilevel"/>
    <w:tmpl w:val="D02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221CC"/>
    <w:multiLevelType w:val="hybridMultilevel"/>
    <w:tmpl w:val="9FC6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7D2F"/>
    <w:multiLevelType w:val="hybridMultilevel"/>
    <w:tmpl w:val="A63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6E48"/>
    <w:multiLevelType w:val="hybridMultilevel"/>
    <w:tmpl w:val="3C4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29209">
    <w:abstractNumId w:val="3"/>
  </w:num>
  <w:num w:numId="2" w16cid:durableId="1490249238">
    <w:abstractNumId w:val="1"/>
  </w:num>
  <w:num w:numId="3" w16cid:durableId="1850414015">
    <w:abstractNumId w:val="6"/>
  </w:num>
  <w:num w:numId="4" w16cid:durableId="990334131">
    <w:abstractNumId w:val="4"/>
  </w:num>
  <w:num w:numId="5" w16cid:durableId="685057470">
    <w:abstractNumId w:val="2"/>
  </w:num>
  <w:num w:numId="6" w16cid:durableId="1927421547">
    <w:abstractNumId w:val="0"/>
  </w:num>
  <w:num w:numId="7" w16cid:durableId="742533003">
    <w:abstractNumId w:val="5"/>
  </w:num>
  <w:num w:numId="8" w16cid:durableId="19953316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rcwACJDExMLSyUdpeDU4uLM/DyQAqNaAC/nq7osAAAA"/>
  </w:docVars>
  <w:rsids>
    <w:rsidRoot w:val="001D731F"/>
    <w:rsid w:val="00004CF5"/>
    <w:rsid w:val="000144B3"/>
    <w:rsid w:val="000377A0"/>
    <w:rsid w:val="000403D2"/>
    <w:rsid w:val="000541F7"/>
    <w:rsid w:val="000560B8"/>
    <w:rsid w:val="0006577B"/>
    <w:rsid w:val="00066834"/>
    <w:rsid w:val="00067C3F"/>
    <w:rsid w:val="00071DA4"/>
    <w:rsid w:val="00082029"/>
    <w:rsid w:val="000A175F"/>
    <w:rsid w:val="000A6617"/>
    <w:rsid w:val="000D15B1"/>
    <w:rsid w:val="000D2D10"/>
    <w:rsid w:val="000E5EFF"/>
    <w:rsid w:val="001059C9"/>
    <w:rsid w:val="0011261A"/>
    <w:rsid w:val="00117BB0"/>
    <w:rsid w:val="001243A3"/>
    <w:rsid w:val="00153B52"/>
    <w:rsid w:val="00154F6B"/>
    <w:rsid w:val="00161990"/>
    <w:rsid w:val="001623E4"/>
    <w:rsid w:val="001624B7"/>
    <w:rsid w:val="001669E5"/>
    <w:rsid w:val="0018502F"/>
    <w:rsid w:val="00190B28"/>
    <w:rsid w:val="00191B56"/>
    <w:rsid w:val="001A43F8"/>
    <w:rsid w:val="001B681D"/>
    <w:rsid w:val="001C049D"/>
    <w:rsid w:val="001C6908"/>
    <w:rsid w:val="001D2C7E"/>
    <w:rsid w:val="001D731F"/>
    <w:rsid w:val="001E0BC3"/>
    <w:rsid w:val="001E120B"/>
    <w:rsid w:val="001F19D7"/>
    <w:rsid w:val="001F2934"/>
    <w:rsid w:val="001F4FD4"/>
    <w:rsid w:val="001F76BD"/>
    <w:rsid w:val="002060D1"/>
    <w:rsid w:val="00210626"/>
    <w:rsid w:val="00212960"/>
    <w:rsid w:val="00241902"/>
    <w:rsid w:val="00241ED3"/>
    <w:rsid w:val="00245448"/>
    <w:rsid w:val="002478A1"/>
    <w:rsid w:val="00266D34"/>
    <w:rsid w:val="002700A8"/>
    <w:rsid w:val="00273942"/>
    <w:rsid w:val="00296756"/>
    <w:rsid w:val="002A1AD2"/>
    <w:rsid w:val="002A1F43"/>
    <w:rsid w:val="002B6993"/>
    <w:rsid w:val="002C3601"/>
    <w:rsid w:val="002C3617"/>
    <w:rsid w:val="002D123A"/>
    <w:rsid w:val="002D35F2"/>
    <w:rsid w:val="002D59B2"/>
    <w:rsid w:val="002E3B00"/>
    <w:rsid w:val="002F446B"/>
    <w:rsid w:val="002F626C"/>
    <w:rsid w:val="002F6A30"/>
    <w:rsid w:val="003044CD"/>
    <w:rsid w:val="003100E6"/>
    <w:rsid w:val="0031023C"/>
    <w:rsid w:val="0031483E"/>
    <w:rsid w:val="00315A05"/>
    <w:rsid w:val="00317885"/>
    <w:rsid w:val="00331CAF"/>
    <w:rsid w:val="00343796"/>
    <w:rsid w:val="003641E1"/>
    <w:rsid w:val="00373CB2"/>
    <w:rsid w:val="00374348"/>
    <w:rsid w:val="00380495"/>
    <w:rsid w:val="00387E33"/>
    <w:rsid w:val="00392C7F"/>
    <w:rsid w:val="0039777A"/>
    <w:rsid w:val="003B3D49"/>
    <w:rsid w:val="003B6A2E"/>
    <w:rsid w:val="003C050E"/>
    <w:rsid w:val="003C2883"/>
    <w:rsid w:val="003E452C"/>
    <w:rsid w:val="0040075E"/>
    <w:rsid w:val="00404BC6"/>
    <w:rsid w:val="00405791"/>
    <w:rsid w:val="00406FED"/>
    <w:rsid w:val="00414381"/>
    <w:rsid w:val="00437DD5"/>
    <w:rsid w:val="0044007C"/>
    <w:rsid w:val="00443F54"/>
    <w:rsid w:val="00450078"/>
    <w:rsid w:val="004543BD"/>
    <w:rsid w:val="004576E0"/>
    <w:rsid w:val="00477C78"/>
    <w:rsid w:val="004961CB"/>
    <w:rsid w:val="004A7F74"/>
    <w:rsid w:val="004B0460"/>
    <w:rsid w:val="004B4F27"/>
    <w:rsid w:val="004C0C05"/>
    <w:rsid w:val="004C1DE6"/>
    <w:rsid w:val="004D5668"/>
    <w:rsid w:val="004D7CC5"/>
    <w:rsid w:val="005165AA"/>
    <w:rsid w:val="005349C3"/>
    <w:rsid w:val="00536D53"/>
    <w:rsid w:val="00541E1A"/>
    <w:rsid w:val="00545576"/>
    <w:rsid w:val="00553963"/>
    <w:rsid w:val="00553A1C"/>
    <w:rsid w:val="005602BC"/>
    <w:rsid w:val="00561170"/>
    <w:rsid w:val="0056650D"/>
    <w:rsid w:val="00570391"/>
    <w:rsid w:val="0057437A"/>
    <w:rsid w:val="00574F20"/>
    <w:rsid w:val="00583513"/>
    <w:rsid w:val="005A43D3"/>
    <w:rsid w:val="005D144A"/>
    <w:rsid w:val="005D220A"/>
    <w:rsid w:val="005D2979"/>
    <w:rsid w:val="005E7EC2"/>
    <w:rsid w:val="00600634"/>
    <w:rsid w:val="00605566"/>
    <w:rsid w:val="0061711C"/>
    <w:rsid w:val="0062283F"/>
    <w:rsid w:val="006255B3"/>
    <w:rsid w:val="006344F7"/>
    <w:rsid w:val="0065001C"/>
    <w:rsid w:val="00650727"/>
    <w:rsid w:val="006854B4"/>
    <w:rsid w:val="006A1F10"/>
    <w:rsid w:val="006C1588"/>
    <w:rsid w:val="006C2145"/>
    <w:rsid w:val="006C7394"/>
    <w:rsid w:val="006D5883"/>
    <w:rsid w:val="006D5BF5"/>
    <w:rsid w:val="006E01BE"/>
    <w:rsid w:val="006E095C"/>
    <w:rsid w:val="006E0BE7"/>
    <w:rsid w:val="006F48CB"/>
    <w:rsid w:val="0070103E"/>
    <w:rsid w:val="0070219D"/>
    <w:rsid w:val="0070728D"/>
    <w:rsid w:val="00725D45"/>
    <w:rsid w:val="00736525"/>
    <w:rsid w:val="00746715"/>
    <w:rsid w:val="00751D32"/>
    <w:rsid w:val="007664FB"/>
    <w:rsid w:val="0078706E"/>
    <w:rsid w:val="0079766B"/>
    <w:rsid w:val="00797C5B"/>
    <w:rsid w:val="007B5892"/>
    <w:rsid w:val="007C266D"/>
    <w:rsid w:val="007C46DF"/>
    <w:rsid w:val="007E0A53"/>
    <w:rsid w:val="007F2086"/>
    <w:rsid w:val="007F5C68"/>
    <w:rsid w:val="0080632D"/>
    <w:rsid w:val="00816D7A"/>
    <w:rsid w:val="00817300"/>
    <w:rsid w:val="0081769D"/>
    <w:rsid w:val="00822E94"/>
    <w:rsid w:val="0083474F"/>
    <w:rsid w:val="00843476"/>
    <w:rsid w:val="00847C6C"/>
    <w:rsid w:val="008531C7"/>
    <w:rsid w:val="00862AA6"/>
    <w:rsid w:val="008649F9"/>
    <w:rsid w:val="00864DAF"/>
    <w:rsid w:val="00867A6A"/>
    <w:rsid w:val="00871F90"/>
    <w:rsid w:val="00874E2C"/>
    <w:rsid w:val="008851A8"/>
    <w:rsid w:val="008A27E8"/>
    <w:rsid w:val="008B3ADD"/>
    <w:rsid w:val="008B602E"/>
    <w:rsid w:val="008B606C"/>
    <w:rsid w:val="008B69DB"/>
    <w:rsid w:val="008F09B3"/>
    <w:rsid w:val="009025EB"/>
    <w:rsid w:val="00906559"/>
    <w:rsid w:val="00922189"/>
    <w:rsid w:val="00922DBB"/>
    <w:rsid w:val="00923881"/>
    <w:rsid w:val="0092490A"/>
    <w:rsid w:val="009258DE"/>
    <w:rsid w:val="00934C1D"/>
    <w:rsid w:val="00951BE0"/>
    <w:rsid w:val="00955E73"/>
    <w:rsid w:val="009746E8"/>
    <w:rsid w:val="009751D4"/>
    <w:rsid w:val="00995A1F"/>
    <w:rsid w:val="009A136F"/>
    <w:rsid w:val="009A293D"/>
    <w:rsid w:val="009B3DF4"/>
    <w:rsid w:val="009B7BC6"/>
    <w:rsid w:val="009D3068"/>
    <w:rsid w:val="009D5A24"/>
    <w:rsid w:val="009D61CB"/>
    <w:rsid w:val="009E6591"/>
    <w:rsid w:val="009F65C5"/>
    <w:rsid w:val="00A00E09"/>
    <w:rsid w:val="00A04497"/>
    <w:rsid w:val="00A07B6D"/>
    <w:rsid w:val="00A15A85"/>
    <w:rsid w:val="00A1699F"/>
    <w:rsid w:val="00A21AE4"/>
    <w:rsid w:val="00A2373A"/>
    <w:rsid w:val="00A362BE"/>
    <w:rsid w:val="00A511AB"/>
    <w:rsid w:val="00A51E02"/>
    <w:rsid w:val="00A5569D"/>
    <w:rsid w:val="00A5766D"/>
    <w:rsid w:val="00A61860"/>
    <w:rsid w:val="00A67A21"/>
    <w:rsid w:val="00A809FB"/>
    <w:rsid w:val="00A80A1C"/>
    <w:rsid w:val="00A9403D"/>
    <w:rsid w:val="00A947BB"/>
    <w:rsid w:val="00A951C4"/>
    <w:rsid w:val="00A97C69"/>
    <w:rsid w:val="00AA1430"/>
    <w:rsid w:val="00AA7B85"/>
    <w:rsid w:val="00AB4A91"/>
    <w:rsid w:val="00AB6BEE"/>
    <w:rsid w:val="00AE1EA6"/>
    <w:rsid w:val="00AF2A31"/>
    <w:rsid w:val="00AF5986"/>
    <w:rsid w:val="00B04419"/>
    <w:rsid w:val="00B05902"/>
    <w:rsid w:val="00B14D42"/>
    <w:rsid w:val="00B219D4"/>
    <w:rsid w:val="00B65EC2"/>
    <w:rsid w:val="00B67B43"/>
    <w:rsid w:val="00B70626"/>
    <w:rsid w:val="00B75051"/>
    <w:rsid w:val="00B82702"/>
    <w:rsid w:val="00B92206"/>
    <w:rsid w:val="00B9261D"/>
    <w:rsid w:val="00B96DAF"/>
    <w:rsid w:val="00BA0851"/>
    <w:rsid w:val="00BA202D"/>
    <w:rsid w:val="00BB3D9E"/>
    <w:rsid w:val="00BC1623"/>
    <w:rsid w:val="00BC54A1"/>
    <w:rsid w:val="00BF0593"/>
    <w:rsid w:val="00BF0DAD"/>
    <w:rsid w:val="00BF5946"/>
    <w:rsid w:val="00C0066F"/>
    <w:rsid w:val="00C04A89"/>
    <w:rsid w:val="00C0560A"/>
    <w:rsid w:val="00C0597E"/>
    <w:rsid w:val="00C060DB"/>
    <w:rsid w:val="00C11940"/>
    <w:rsid w:val="00C254E9"/>
    <w:rsid w:val="00C32A68"/>
    <w:rsid w:val="00C841DE"/>
    <w:rsid w:val="00C928F9"/>
    <w:rsid w:val="00CA6548"/>
    <w:rsid w:val="00CB0034"/>
    <w:rsid w:val="00CB013F"/>
    <w:rsid w:val="00CB33EA"/>
    <w:rsid w:val="00CB40A6"/>
    <w:rsid w:val="00CB64A1"/>
    <w:rsid w:val="00CD4586"/>
    <w:rsid w:val="00CE293E"/>
    <w:rsid w:val="00CE4EA5"/>
    <w:rsid w:val="00CE4EF9"/>
    <w:rsid w:val="00D02C7E"/>
    <w:rsid w:val="00D13096"/>
    <w:rsid w:val="00D164C5"/>
    <w:rsid w:val="00D170F3"/>
    <w:rsid w:val="00D23AB9"/>
    <w:rsid w:val="00D257ED"/>
    <w:rsid w:val="00D305F7"/>
    <w:rsid w:val="00D35D60"/>
    <w:rsid w:val="00D37AC8"/>
    <w:rsid w:val="00D54217"/>
    <w:rsid w:val="00D62915"/>
    <w:rsid w:val="00D6537C"/>
    <w:rsid w:val="00D66D15"/>
    <w:rsid w:val="00D718AE"/>
    <w:rsid w:val="00D72578"/>
    <w:rsid w:val="00D732E2"/>
    <w:rsid w:val="00D73DF3"/>
    <w:rsid w:val="00D756C6"/>
    <w:rsid w:val="00D77592"/>
    <w:rsid w:val="00D8309C"/>
    <w:rsid w:val="00D84795"/>
    <w:rsid w:val="00D954E0"/>
    <w:rsid w:val="00DA2C6A"/>
    <w:rsid w:val="00DB0756"/>
    <w:rsid w:val="00DB621E"/>
    <w:rsid w:val="00DC3576"/>
    <w:rsid w:val="00DC422E"/>
    <w:rsid w:val="00DC43F0"/>
    <w:rsid w:val="00DC4891"/>
    <w:rsid w:val="00DD0983"/>
    <w:rsid w:val="00DD2686"/>
    <w:rsid w:val="00DD5874"/>
    <w:rsid w:val="00DD78BF"/>
    <w:rsid w:val="00DF74AD"/>
    <w:rsid w:val="00E01B14"/>
    <w:rsid w:val="00E02EE4"/>
    <w:rsid w:val="00E43F69"/>
    <w:rsid w:val="00E557A9"/>
    <w:rsid w:val="00E563E3"/>
    <w:rsid w:val="00E71361"/>
    <w:rsid w:val="00E7326C"/>
    <w:rsid w:val="00E74D11"/>
    <w:rsid w:val="00E92A10"/>
    <w:rsid w:val="00E93E7A"/>
    <w:rsid w:val="00E9736B"/>
    <w:rsid w:val="00EB36BF"/>
    <w:rsid w:val="00EB63F4"/>
    <w:rsid w:val="00EB65F6"/>
    <w:rsid w:val="00ED1EDC"/>
    <w:rsid w:val="00ED5CA7"/>
    <w:rsid w:val="00EE6B0C"/>
    <w:rsid w:val="00EE7DFD"/>
    <w:rsid w:val="00EF2C75"/>
    <w:rsid w:val="00EF3A08"/>
    <w:rsid w:val="00F0120A"/>
    <w:rsid w:val="00F03E92"/>
    <w:rsid w:val="00F13D8C"/>
    <w:rsid w:val="00F24F58"/>
    <w:rsid w:val="00F33647"/>
    <w:rsid w:val="00F3377B"/>
    <w:rsid w:val="00F36D01"/>
    <w:rsid w:val="00F4300B"/>
    <w:rsid w:val="00F562DC"/>
    <w:rsid w:val="00F56BE6"/>
    <w:rsid w:val="00F76840"/>
    <w:rsid w:val="00F76DFE"/>
    <w:rsid w:val="00F8115F"/>
    <w:rsid w:val="00F960FA"/>
    <w:rsid w:val="00FA0E83"/>
    <w:rsid w:val="00FC08ED"/>
    <w:rsid w:val="00FD38C9"/>
    <w:rsid w:val="00FD3B7F"/>
    <w:rsid w:val="00FE3C83"/>
    <w:rsid w:val="00FF5771"/>
    <w:rsid w:val="01699804"/>
    <w:rsid w:val="023BE958"/>
    <w:rsid w:val="045471F6"/>
    <w:rsid w:val="048E329E"/>
    <w:rsid w:val="063C6741"/>
    <w:rsid w:val="0925BD29"/>
    <w:rsid w:val="096895E6"/>
    <w:rsid w:val="09B5E232"/>
    <w:rsid w:val="0A4DABFF"/>
    <w:rsid w:val="0AEDCCE2"/>
    <w:rsid w:val="0B4A7C3F"/>
    <w:rsid w:val="0BB7B7C3"/>
    <w:rsid w:val="0BD8253B"/>
    <w:rsid w:val="136BD440"/>
    <w:rsid w:val="16B284CA"/>
    <w:rsid w:val="1A05A3C8"/>
    <w:rsid w:val="1A4D40B0"/>
    <w:rsid w:val="1B08924E"/>
    <w:rsid w:val="1B569B86"/>
    <w:rsid w:val="1C9FBA75"/>
    <w:rsid w:val="1E40EEB5"/>
    <w:rsid w:val="21C49DBE"/>
    <w:rsid w:val="22BC36B1"/>
    <w:rsid w:val="25A6B518"/>
    <w:rsid w:val="26BAC98A"/>
    <w:rsid w:val="2907CB9E"/>
    <w:rsid w:val="29825CF7"/>
    <w:rsid w:val="2A84B8FA"/>
    <w:rsid w:val="2B0C1796"/>
    <w:rsid w:val="2C4759E6"/>
    <w:rsid w:val="2C85B2A2"/>
    <w:rsid w:val="2D377B1C"/>
    <w:rsid w:val="2D3FD79E"/>
    <w:rsid w:val="2ECEFFB4"/>
    <w:rsid w:val="3112DD83"/>
    <w:rsid w:val="32AEADE4"/>
    <w:rsid w:val="32E2D22C"/>
    <w:rsid w:val="3395F0C5"/>
    <w:rsid w:val="33A270D7"/>
    <w:rsid w:val="34243F59"/>
    <w:rsid w:val="355DEA0D"/>
    <w:rsid w:val="3598A03F"/>
    <w:rsid w:val="35CEED70"/>
    <w:rsid w:val="378A0C8D"/>
    <w:rsid w:val="3925DCEE"/>
    <w:rsid w:val="3A83AEFF"/>
    <w:rsid w:val="3BB57042"/>
    <w:rsid w:val="3BB61FB5"/>
    <w:rsid w:val="3C447BB2"/>
    <w:rsid w:val="3C8969F4"/>
    <w:rsid w:val="3CE90D67"/>
    <w:rsid w:val="3F566693"/>
    <w:rsid w:val="4130EED3"/>
    <w:rsid w:val="45F3251F"/>
    <w:rsid w:val="464D39C3"/>
    <w:rsid w:val="46C332CB"/>
    <w:rsid w:val="4712EB92"/>
    <w:rsid w:val="47355A3A"/>
    <w:rsid w:val="490F0336"/>
    <w:rsid w:val="49648822"/>
    <w:rsid w:val="4AAAD397"/>
    <w:rsid w:val="4AF5F0A9"/>
    <w:rsid w:val="4B39D5B6"/>
    <w:rsid w:val="4CAF0DE7"/>
    <w:rsid w:val="4F0F0CEC"/>
    <w:rsid w:val="523AD590"/>
    <w:rsid w:val="52AA3467"/>
    <w:rsid w:val="531F2F9C"/>
    <w:rsid w:val="53905F93"/>
    <w:rsid w:val="5473398F"/>
    <w:rsid w:val="54C837E4"/>
    <w:rsid w:val="55594DF5"/>
    <w:rsid w:val="5945DF33"/>
    <w:rsid w:val="596B894D"/>
    <w:rsid w:val="5A0A7031"/>
    <w:rsid w:val="5D89585C"/>
    <w:rsid w:val="5DBC282D"/>
    <w:rsid w:val="5E16EA84"/>
    <w:rsid w:val="613C1C96"/>
    <w:rsid w:val="6237D0FD"/>
    <w:rsid w:val="631F13DE"/>
    <w:rsid w:val="64C19351"/>
    <w:rsid w:val="666334B2"/>
    <w:rsid w:val="6934560F"/>
    <w:rsid w:val="6AAB1B79"/>
    <w:rsid w:val="6B2120F9"/>
    <w:rsid w:val="6BE0303C"/>
    <w:rsid w:val="6CB18E3B"/>
    <w:rsid w:val="6E13E5F1"/>
    <w:rsid w:val="6EE87944"/>
    <w:rsid w:val="6FAFB652"/>
    <w:rsid w:val="708D8C33"/>
    <w:rsid w:val="73B4F898"/>
    <w:rsid w:val="73F44264"/>
    <w:rsid w:val="74F5A268"/>
    <w:rsid w:val="7668C017"/>
    <w:rsid w:val="76F42297"/>
    <w:rsid w:val="781B8136"/>
    <w:rsid w:val="796AD35F"/>
    <w:rsid w:val="799C1F1A"/>
    <w:rsid w:val="7AD13B31"/>
    <w:rsid w:val="7B5F59EB"/>
    <w:rsid w:val="7B6A2839"/>
    <w:rsid w:val="7EB6F789"/>
    <w:rsid w:val="7FCDC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6AA2"/>
  <w15:docId w15:val="{0193EB3E-D9CC-4362-A72C-C24514B9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83"/>
    <w:rPr>
      <w:rFonts w:ascii="Palatino Linotype" w:eastAsia="Palatino Linotype" w:hAnsi="Palatino Linotype" w:cs="Palatino Linotype"/>
    </w:rPr>
  </w:style>
  <w:style w:type="paragraph" w:styleId="Heading1">
    <w:name w:val="heading 1"/>
    <w:basedOn w:val="Normal"/>
    <w:uiPriority w:val="9"/>
    <w:qFormat/>
    <w:pPr>
      <w:spacing w:before="22"/>
      <w:ind w:left="309" w:hanging="154"/>
      <w:outlineLvl w:val="0"/>
    </w:pPr>
    <w:rPr>
      <w:rFonts w:ascii="Microsoft Sans Serif" w:eastAsia="Microsoft Sans Serif" w:hAnsi="Microsoft Sans Serif" w:cs="Microsoft Sans Serif"/>
      <w:sz w:val="60"/>
      <w:szCs w:val="60"/>
    </w:rPr>
  </w:style>
  <w:style w:type="paragraph" w:styleId="Heading2">
    <w:name w:val="heading 2"/>
    <w:basedOn w:val="Normal"/>
    <w:uiPriority w:val="9"/>
    <w:unhideWhenUsed/>
    <w:qFormat/>
    <w:pPr>
      <w:spacing w:before="3"/>
      <w:ind w:left="1658"/>
      <w:outlineLvl w:val="1"/>
    </w:pPr>
    <w:rPr>
      <w:rFonts w:ascii="Arial" w:eastAsia="Arial" w:hAnsi="Arial" w:cs="Arial"/>
      <w:b/>
      <w:bCs/>
      <w:sz w:val="52"/>
      <w:szCs w:val="52"/>
    </w:rPr>
  </w:style>
  <w:style w:type="paragraph" w:styleId="Heading3">
    <w:name w:val="heading 3"/>
    <w:basedOn w:val="Normal"/>
    <w:uiPriority w:val="9"/>
    <w:unhideWhenUsed/>
    <w:qFormat/>
    <w:pPr>
      <w:spacing w:before="90"/>
      <w:ind w:left="1797"/>
      <w:outlineLvl w:val="2"/>
    </w:pPr>
    <w:rPr>
      <w:rFonts w:ascii="Century Gothic" w:eastAsia="Century Gothic" w:hAnsi="Century Gothic" w:cs="Century Gothic"/>
      <w:sz w:val="36"/>
      <w:szCs w:val="36"/>
    </w:rPr>
  </w:style>
  <w:style w:type="paragraph" w:styleId="Heading4">
    <w:name w:val="heading 4"/>
    <w:basedOn w:val="Normal"/>
    <w:uiPriority w:val="9"/>
    <w:unhideWhenUsed/>
    <w:qFormat/>
    <w:pPr>
      <w:spacing w:before="171"/>
      <w:ind w:left="247"/>
      <w:outlineLvl w:val="3"/>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5"/>
      <w:ind w:left="153" w:right="153"/>
      <w:jc w:val="center"/>
    </w:pPr>
    <w:rPr>
      <w:rFonts w:ascii="Arial Narrow" w:eastAsia="Arial Narrow" w:hAnsi="Arial Narrow" w:cs="Arial Narrow"/>
      <w:sz w:val="74"/>
      <w:szCs w:val="74"/>
    </w:rPr>
  </w:style>
  <w:style w:type="paragraph" w:styleId="ListParagraph">
    <w:name w:val="List Paragraph"/>
    <w:basedOn w:val="Normal"/>
    <w:uiPriority w:val="1"/>
    <w:qFormat/>
    <w:pPr>
      <w:spacing w:before="192"/>
      <w:ind w:left="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6DAF"/>
    <w:rPr>
      <w:color w:val="0000FF" w:themeColor="hyperlink"/>
      <w:u w:val="single"/>
    </w:rPr>
  </w:style>
  <w:style w:type="paragraph" w:styleId="NormalWeb">
    <w:name w:val="Normal (Web)"/>
    <w:basedOn w:val="Normal"/>
    <w:uiPriority w:val="99"/>
    <w:semiHidden/>
    <w:unhideWhenUsed/>
    <w:rsid w:val="009B7B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B7BC6"/>
    <w:rPr>
      <w:b/>
      <w:bCs/>
    </w:rPr>
  </w:style>
  <w:style w:type="paragraph" w:styleId="Revision">
    <w:name w:val="Revision"/>
    <w:hidden/>
    <w:uiPriority w:val="99"/>
    <w:semiHidden/>
    <w:rsid w:val="007E0A53"/>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7C266D"/>
    <w:rPr>
      <w:sz w:val="16"/>
      <w:szCs w:val="16"/>
    </w:rPr>
  </w:style>
  <w:style w:type="paragraph" w:styleId="CommentText">
    <w:name w:val="annotation text"/>
    <w:basedOn w:val="Normal"/>
    <w:link w:val="CommentTextChar"/>
    <w:uiPriority w:val="99"/>
    <w:unhideWhenUsed/>
    <w:rsid w:val="007C266D"/>
    <w:rPr>
      <w:sz w:val="20"/>
      <w:szCs w:val="20"/>
    </w:rPr>
  </w:style>
  <w:style w:type="character" w:customStyle="1" w:styleId="CommentTextChar">
    <w:name w:val="Comment Text Char"/>
    <w:basedOn w:val="DefaultParagraphFont"/>
    <w:link w:val="CommentText"/>
    <w:uiPriority w:val="99"/>
    <w:rsid w:val="007C266D"/>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7C266D"/>
    <w:rPr>
      <w:b/>
      <w:bCs/>
    </w:rPr>
  </w:style>
  <w:style w:type="character" w:customStyle="1" w:styleId="CommentSubjectChar">
    <w:name w:val="Comment Subject Char"/>
    <w:basedOn w:val="CommentTextChar"/>
    <w:link w:val="CommentSubject"/>
    <w:uiPriority w:val="99"/>
    <w:semiHidden/>
    <w:rsid w:val="007C266D"/>
    <w:rPr>
      <w:rFonts w:ascii="Palatino Linotype" w:eastAsia="Palatino Linotype" w:hAnsi="Palatino Linotype" w:cs="Palatino Linotype"/>
      <w:b/>
      <w:bCs/>
      <w:sz w:val="20"/>
      <w:szCs w:val="20"/>
    </w:rPr>
  </w:style>
  <w:style w:type="character" w:styleId="FollowedHyperlink">
    <w:name w:val="FollowedHyperlink"/>
    <w:basedOn w:val="DefaultParagraphFont"/>
    <w:uiPriority w:val="99"/>
    <w:semiHidden/>
    <w:unhideWhenUsed/>
    <w:rsid w:val="009E6591"/>
    <w:rPr>
      <w:color w:val="800080" w:themeColor="followedHyperlink"/>
      <w:u w:val="single"/>
    </w:rPr>
  </w:style>
  <w:style w:type="paragraph" w:styleId="NoSpacing">
    <w:name w:val="No Spacing"/>
    <w:uiPriority w:val="1"/>
    <w:qFormat/>
    <w:rsid w:val="002D123A"/>
    <w:rPr>
      <w:rFonts w:ascii="Palatino Linotype" w:eastAsia="Palatino Linotype" w:hAnsi="Palatino Linotype" w:cs="Palatino Linotype"/>
    </w:rPr>
  </w:style>
  <w:style w:type="character" w:styleId="UnresolvedMention">
    <w:name w:val="Unresolved Mention"/>
    <w:basedOn w:val="DefaultParagraphFont"/>
    <w:uiPriority w:val="99"/>
    <w:semiHidden/>
    <w:unhideWhenUsed/>
    <w:rsid w:val="00392C7F"/>
    <w:rPr>
      <w:color w:val="605E5C"/>
      <w:shd w:val="clear" w:color="auto" w:fill="E1DFDD"/>
    </w:rPr>
  </w:style>
  <w:style w:type="character" w:styleId="Emphasis">
    <w:name w:val="Emphasis"/>
    <w:basedOn w:val="DefaultParagraphFont"/>
    <w:uiPriority w:val="20"/>
    <w:qFormat/>
    <w:rsid w:val="00A15A85"/>
    <w:rPr>
      <w:i/>
      <w:iCs/>
    </w:rPr>
  </w:style>
  <w:style w:type="paragraph" w:styleId="FootnoteText">
    <w:name w:val="footnote text"/>
    <w:basedOn w:val="Normal"/>
    <w:link w:val="FootnoteTextChar"/>
    <w:uiPriority w:val="99"/>
    <w:semiHidden/>
    <w:unhideWhenUsed/>
    <w:rsid w:val="00BF5946"/>
    <w:rPr>
      <w:sz w:val="20"/>
      <w:szCs w:val="20"/>
    </w:rPr>
  </w:style>
  <w:style w:type="character" w:customStyle="1" w:styleId="FootnoteTextChar">
    <w:name w:val="Footnote Text Char"/>
    <w:basedOn w:val="DefaultParagraphFont"/>
    <w:link w:val="FootnoteText"/>
    <w:uiPriority w:val="99"/>
    <w:semiHidden/>
    <w:rsid w:val="00BF5946"/>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BF5946"/>
    <w:rPr>
      <w:vertAlign w:val="superscript"/>
    </w:rPr>
  </w:style>
  <w:style w:type="paragraph" w:customStyle="1" w:styleId="paragraph">
    <w:name w:val="paragraph"/>
    <w:basedOn w:val="Normal"/>
    <w:rsid w:val="009D61C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61CB"/>
  </w:style>
  <w:style w:type="character" w:customStyle="1" w:styleId="eop">
    <w:name w:val="eop"/>
    <w:basedOn w:val="DefaultParagraphFont"/>
    <w:rsid w:val="009D61CB"/>
  </w:style>
  <w:style w:type="table" w:styleId="TableGrid">
    <w:name w:val="Table Grid"/>
    <w:basedOn w:val="TableNormal"/>
    <w:uiPriority w:val="39"/>
    <w:rsid w:val="00BA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D53"/>
    <w:pPr>
      <w:tabs>
        <w:tab w:val="center" w:pos="4680"/>
        <w:tab w:val="right" w:pos="9360"/>
      </w:tabs>
    </w:pPr>
  </w:style>
  <w:style w:type="character" w:customStyle="1" w:styleId="HeaderChar">
    <w:name w:val="Header Char"/>
    <w:basedOn w:val="DefaultParagraphFont"/>
    <w:link w:val="Header"/>
    <w:uiPriority w:val="99"/>
    <w:rsid w:val="00536D53"/>
    <w:rPr>
      <w:rFonts w:ascii="Palatino Linotype" w:eastAsia="Palatino Linotype" w:hAnsi="Palatino Linotype" w:cs="Palatino Linotype"/>
    </w:rPr>
  </w:style>
  <w:style w:type="paragraph" w:styleId="Footer">
    <w:name w:val="footer"/>
    <w:basedOn w:val="Normal"/>
    <w:link w:val="FooterChar"/>
    <w:uiPriority w:val="99"/>
    <w:unhideWhenUsed/>
    <w:rsid w:val="00536D53"/>
    <w:pPr>
      <w:tabs>
        <w:tab w:val="center" w:pos="4680"/>
        <w:tab w:val="right" w:pos="9360"/>
      </w:tabs>
    </w:pPr>
  </w:style>
  <w:style w:type="character" w:customStyle="1" w:styleId="FooterChar">
    <w:name w:val="Footer Char"/>
    <w:basedOn w:val="DefaultParagraphFont"/>
    <w:link w:val="Footer"/>
    <w:uiPriority w:val="99"/>
    <w:rsid w:val="00536D53"/>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478">
      <w:bodyDiv w:val="1"/>
      <w:marLeft w:val="0"/>
      <w:marRight w:val="0"/>
      <w:marTop w:val="0"/>
      <w:marBottom w:val="0"/>
      <w:divBdr>
        <w:top w:val="none" w:sz="0" w:space="0" w:color="auto"/>
        <w:left w:val="none" w:sz="0" w:space="0" w:color="auto"/>
        <w:bottom w:val="none" w:sz="0" w:space="0" w:color="auto"/>
        <w:right w:val="none" w:sz="0" w:space="0" w:color="auto"/>
      </w:divBdr>
      <w:divsChild>
        <w:div w:id="27608338">
          <w:marLeft w:val="0"/>
          <w:marRight w:val="0"/>
          <w:marTop w:val="0"/>
          <w:marBottom w:val="0"/>
          <w:divBdr>
            <w:top w:val="none" w:sz="0" w:space="0" w:color="auto"/>
            <w:left w:val="none" w:sz="0" w:space="0" w:color="auto"/>
            <w:bottom w:val="none" w:sz="0" w:space="0" w:color="auto"/>
            <w:right w:val="none" w:sz="0" w:space="0" w:color="auto"/>
          </w:divBdr>
        </w:div>
        <w:div w:id="93794838">
          <w:marLeft w:val="0"/>
          <w:marRight w:val="0"/>
          <w:marTop w:val="0"/>
          <w:marBottom w:val="0"/>
          <w:divBdr>
            <w:top w:val="none" w:sz="0" w:space="0" w:color="auto"/>
            <w:left w:val="none" w:sz="0" w:space="0" w:color="auto"/>
            <w:bottom w:val="none" w:sz="0" w:space="0" w:color="auto"/>
            <w:right w:val="none" w:sz="0" w:space="0" w:color="auto"/>
          </w:divBdr>
        </w:div>
        <w:div w:id="203374343">
          <w:marLeft w:val="0"/>
          <w:marRight w:val="0"/>
          <w:marTop w:val="0"/>
          <w:marBottom w:val="0"/>
          <w:divBdr>
            <w:top w:val="none" w:sz="0" w:space="0" w:color="auto"/>
            <w:left w:val="none" w:sz="0" w:space="0" w:color="auto"/>
            <w:bottom w:val="none" w:sz="0" w:space="0" w:color="auto"/>
            <w:right w:val="none" w:sz="0" w:space="0" w:color="auto"/>
          </w:divBdr>
        </w:div>
        <w:div w:id="409616243">
          <w:marLeft w:val="0"/>
          <w:marRight w:val="0"/>
          <w:marTop w:val="0"/>
          <w:marBottom w:val="0"/>
          <w:divBdr>
            <w:top w:val="none" w:sz="0" w:space="0" w:color="auto"/>
            <w:left w:val="none" w:sz="0" w:space="0" w:color="auto"/>
            <w:bottom w:val="none" w:sz="0" w:space="0" w:color="auto"/>
            <w:right w:val="none" w:sz="0" w:space="0" w:color="auto"/>
          </w:divBdr>
        </w:div>
        <w:div w:id="687947192">
          <w:marLeft w:val="0"/>
          <w:marRight w:val="0"/>
          <w:marTop w:val="0"/>
          <w:marBottom w:val="0"/>
          <w:divBdr>
            <w:top w:val="none" w:sz="0" w:space="0" w:color="auto"/>
            <w:left w:val="none" w:sz="0" w:space="0" w:color="auto"/>
            <w:bottom w:val="none" w:sz="0" w:space="0" w:color="auto"/>
            <w:right w:val="none" w:sz="0" w:space="0" w:color="auto"/>
          </w:divBdr>
        </w:div>
        <w:div w:id="713313809">
          <w:marLeft w:val="0"/>
          <w:marRight w:val="0"/>
          <w:marTop w:val="0"/>
          <w:marBottom w:val="0"/>
          <w:divBdr>
            <w:top w:val="none" w:sz="0" w:space="0" w:color="auto"/>
            <w:left w:val="none" w:sz="0" w:space="0" w:color="auto"/>
            <w:bottom w:val="none" w:sz="0" w:space="0" w:color="auto"/>
            <w:right w:val="none" w:sz="0" w:space="0" w:color="auto"/>
          </w:divBdr>
        </w:div>
        <w:div w:id="867059033">
          <w:marLeft w:val="0"/>
          <w:marRight w:val="0"/>
          <w:marTop w:val="0"/>
          <w:marBottom w:val="0"/>
          <w:divBdr>
            <w:top w:val="none" w:sz="0" w:space="0" w:color="auto"/>
            <w:left w:val="none" w:sz="0" w:space="0" w:color="auto"/>
            <w:bottom w:val="none" w:sz="0" w:space="0" w:color="auto"/>
            <w:right w:val="none" w:sz="0" w:space="0" w:color="auto"/>
          </w:divBdr>
        </w:div>
        <w:div w:id="1233732800">
          <w:marLeft w:val="0"/>
          <w:marRight w:val="0"/>
          <w:marTop w:val="0"/>
          <w:marBottom w:val="0"/>
          <w:divBdr>
            <w:top w:val="none" w:sz="0" w:space="0" w:color="auto"/>
            <w:left w:val="none" w:sz="0" w:space="0" w:color="auto"/>
            <w:bottom w:val="none" w:sz="0" w:space="0" w:color="auto"/>
            <w:right w:val="none" w:sz="0" w:space="0" w:color="auto"/>
          </w:divBdr>
        </w:div>
        <w:div w:id="1625428810">
          <w:marLeft w:val="0"/>
          <w:marRight w:val="0"/>
          <w:marTop w:val="0"/>
          <w:marBottom w:val="0"/>
          <w:divBdr>
            <w:top w:val="none" w:sz="0" w:space="0" w:color="auto"/>
            <w:left w:val="none" w:sz="0" w:space="0" w:color="auto"/>
            <w:bottom w:val="none" w:sz="0" w:space="0" w:color="auto"/>
            <w:right w:val="none" w:sz="0" w:space="0" w:color="auto"/>
          </w:divBdr>
        </w:div>
        <w:div w:id="1646542403">
          <w:marLeft w:val="0"/>
          <w:marRight w:val="0"/>
          <w:marTop w:val="0"/>
          <w:marBottom w:val="0"/>
          <w:divBdr>
            <w:top w:val="none" w:sz="0" w:space="0" w:color="auto"/>
            <w:left w:val="none" w:sz="0" w:space="0" w:color="auto"/>
            <w:bottom w:val="none" w:sz="0" w:space="0" w:color="auto"/>
            <w:right w:val="none" w:sz="0" w:space="0" w:color="auto"/>
          </w:divBdr>
        </w:div>
        <w:div w:id="1758087873">
          <w:marLeft w:val="0"/>
          <w:marRight w:val="0"/>
          <w:marTop w:val="0"/>
          <w:marBottom w:val="0"/>
          <w:divBdr>
            <w:top w:val="none" w:sz="0" w:space="0" w:color="auto"/>
            <w:left w:val="none" w:sz="0" w:space="0" w:color="auto"/>
            <w:bottom w:val="none" w:sz="0" w:space="0" w:color="auto"/>
            <w:right w:val="none" w:sz="0" w:space="0" w:color="auto"/>
          </w:divBdr>
        </w:div>
        <w:div w:id="2055426903">
          <w:marLeft w:val="0"/>
          <w:marRight w:val="0"/>
          <w:marTop w:val="0"/>
          <w:marBottom w:val="0"/>
          <w:divBdr>
            <w:top w:val="none" w:sz="0" w:space="0" w:color="auto"/>
            <w:left w:val="none" w:sz="0" w:space="0" w:color="auto"/>
            <w:bottom w:val="none" w:sz="0" w:space="0" w:color="auto"/>
            <w:right w:val="none" w:sz="0" w:space="0" w:color="auto"/>
          </w:divBdr>
        </w:div>
      </w:divsChild>
    </w:div>
    <w:div w:id="44530158">
      <w:bodyDiv w:val="1"/>
      <w:marLeft w:val="0"/>
      <w:marRight w:val="0"/>
      <w:marTop w:val="0"/>
      <w:marBottom w:val="0"/>
      <w:divBdr>
        <w:top w:val="none" w:sz="0" w:space="0" w:color="auto"/>
        <w:left w:val="none" w:sz="0" w:space="0" w:color="auto"/>
        <w:bottom w:val="none" w:sz="0" w:space="0" w:color="auto"/>
        <w:right w:val="none" w:sz="0" w:space="0" w:color="auto"/>
      </w:divBdr>
    </w:div>
    <w:div w:id="49722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ie.org/wp-content/uploads/2022/12/Gaining-an-Employment-Edge-The-Impact-of-Study-Abroad.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internationalstudent.com/study-abroad/guide/ten-benefits-to-studying-abroad/" TargetMode="External"/><Relationship Id="rId4" Type="http://schemas.openxmlformats.org/officeDocument/2006/relationships/settings" Target="settings.xml"/><Relationship Id="rId9" Type="http://schemas.openxmlformats.org/officeDocument/2006/relationships/hyperlink" Target="https://www.topuniversities.com/blog/25-reasons-study-abr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84C0-5EE2-4C16-90B0-BF941227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847</Words>
  <Characters>5275</Characters>
  <Application>Microsoft Office Word</Application>
  <DocSecurity>0</DocSecurity>
  <Lines>101</Lines>
  <Paragraphs>41</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Study Abroad Toolkit Students</dc:title>
  <dc:subject/>
  <dc:creator>Tracy Lyons</dc:creator>
  <cp:keywords>DAFKQJQ43ts,BAEX1J0sEQI</cp:keywords>
  <cp:lastModifiedBy>Terrance Hamm</cp:lastModifiedBy>
  <cp:revision>4</cp:revision>
  <cp:lastPrinted>2024-05-03T16:56:00Z</cp:lastPrinted>
  <dcterms:created xsi:type="dcterms:W3CDTF">2024-05-03T17:00:00Z</dcterms:created>
  <dcterms:modified xsi:type="dcterms:W3CDTF">2024-05-03T17:04:00Z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2023-05-02T00:00:00Z</vt:filetime>
  </property>
  <property fmtid="{D5CDD505-2E9C-101B-9397-08002B2CF9AE}" pid="6" name="GrammarlyDocumentId">
    <vt:lpwstr>a1c0086cd6ad4976e69a3501d0677de5a18150a7a412d27ea0943c505046e183</vt:lpwstr>
  </property>
</Properties>
</file>