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52D3C" w14:textId="3C7E6643" w:rsidR="009C6239" w:rsidRPr="00CB1104" w:rsidRDefault="00DA247E" w:rsidP="00CB1104">
      <w:pPr>
        <w:pStyle w:val="Heading1"/>
        <w:jc w:val="right"/>
        <w:rPr>
          <w:rFonts w:ascii="Open Sans" w:hAnsi="Open Sans" w:cs="Open Sans"/>
          <w:b/>
          <w:bCs/>
        </w:rPr>
      </w:pPr>
      <w:r w:rsidRPr="00CB1104">
        <w:rPr>
          <w:rFonts w:ascii="Open Sans" w:hAnsi="Open Sans" w:cs="Open Sans"/>
          <w:b/>
          <w:bCs/>
        </w:rPr>
        <w:t>ASSIST IN PREPARING STUDENTS TO STUDY ABROAD</w:t>
      </w:r>
    </w:p>
    <w:p w14:paraId="7EC6C66E" w14:textId="77777777" w:rsidR="00D369F7" w:rsidRPr="00DB3919" w:rsidRDefault="00D369F7" w:rsidP="0041726F">
      <w:pPr>
        <w:rPr>
          <w:rFonts w:ascii="Open Sans" w:hAnsi="Open Sans" w:cs="Open Sans"/>
          <w:sz w:val="24"/>
          <w:szCs w:val="24"/>
        </w:rPr>
      </w:pPr>
    </w:p>
    <w:p w14:paraId="43157EDE" w14:textId="490C5ADE" w:rsidR="002F1C79" w:rsidRPr="002859F3" w:rsidRDefault="002F1C79" w:rsidP="002F1C79">
      <w:pPr>
        <w:rPr>
          <w:rFonts w:ascii="Open Sans" w:hAnsi="Open Sans" w:cs="Open Sans"/>
        </w:rPr>
      </w:pPr>
      <w:r w:rsidRPr="002859F3">
        <w:rPr>
          <w:rFonts w:ascii="Open Sans" w:hAnsi="Open Sans" w:cs="Open Sans"/>
        </w:rPr>
        <w:t xml:space="preserve">Preparing to study abroad is an exciting endeavor filled with high expectations, questions, and perhaps </w:t>
      </w:r>
      <w:r w:rsidR="0B81276A" w:rsidRPr="002859F3">
        <w:rPr>
          <w:rFonts w:ascii="Open Sans" w:hAnsi="Open Sans" w:cs="Open Sans"/>
        </w:rPr>
        <w:t>anxiety</w:t>
      </w:r>
      <w:r w:rsidRPr="002859F3">
        <w:rPr>
          <w:rFonts w:ascii="Open Sans" w:hAnsi="Open Sans" w:cs="Open Sans"/>
        </w:rPr>
        <w:t xml:space="preserve">. </w:t>
      </w:r>
      <w:proofErr w:type="gramStart"/>
      <w:r w:rsidRPr="002859F3">
        <w:rPr>
          <w:rFonts w:ascii="Open Sans" w:hAnsi="Open Sans" w:cs="Open Sans"/>
        </w:rPr>
        <w:t>As TRIO staff, your guidance and support</w:t>
      </w:r>
      <w:proofErr w:type="gramEnd"/>
      <w:r w:rsidRPr="002859F3">
        <w:rPr>
          <w:rFonts w:ascii="Open Sans" w:hAnsi="Open Sans" w:cs="Open Sans"/>
        </w:rPr>
        <w:t xml:space="preserve"> are crucial in helping students navigate this transformative experience. Here are seven things you can do to assist your students as they prepare for their study-abroad adventure:</w:t>
      </w:r>
    </w:p>
    <w:p w14:paraId="2AB0EEE7" w14:textId="77777777" w:rsidR="002F1C79" w:rsidRPr="002859F3" w:rsidRDefault="002F1C79" w:rsidP="002F1C79">
      <w:pPr>
        <w:rPr>
          <w:rFonts w:ascii="Open Sans" w:hAnsi="Open Sans" w:cs="Open Sans"/>
        </w:rPr>
      </w:pPr>
    </w:p>
    <w:p w14:paraId="60C9EF1B" w14:textId="285BAD04" w:rsidR="002F1C79" w:rsidRPr="002859F3" w:rsidRDefault="002F1C79" w:rsidP="002F1C79">
      <w:pPr>
        <w:pStyle w:val="ListParagraph"/>
        <w:numPr>
          <w:ilvl w:val="0"/>
          <w:numId w:val="21"/>
        </w:numPr>
        <w:rPr>
          <w:rFonts w:ascii="Open Sans" w:hAnsi="Open Sans" w:cs="Open Sans"/>
        </w:rPr>
      </w:pPr>
      <w:r w:rsidRPr="002859F3">
        <w:rPr>
          <w:rFonts w:ascii="Open Sans" w:hAnsi="Open Sans" w:cs="Open Sans"/>
          <w:b/>
          <w:bCs/>
        </w:rPr>
        <w:t xml:space="preserve">Explain </w:t>
      </w:r>
      <w:r w:rsidR="007F15B9" w:rsidRPr="002859F3">
        <w:rPr>
          <w:rFonts w:ascii="Open Sans" w:hAnsi="Open Sans" w:cs="Open Sans"/>
          <w:b/>
          <w:bCs/>
        </w:rPr>
        <w:t xml:space="preserve">the role of </w:t>
      </w:r>
      <w:r w:rsidRPr="002859F3">
        <w:rPr>
          <w:rFonts w:ascii="Open Sans" w:hAnsi="Open Sans" w:cs="Open Sans"/>
          <w:b/>
          <w:bCs/>
        </w:rPr>
        <w:t>COE</w:t>
      </w:r>
      <w:r w:rsidRPr="002859F3">
        <w:rPr>
          <w:rFonts w:ascii="Open Sans" w:hAnsi="Open Sans" w:cs="Open Sans"/>
        </w:rPr>
        <w:t xml:space="preserve">: Provide students </w:t>
      </w:r>
      <w:r w:rsidR="007F15B9" w:rsidRPr="002859F3">
        <w:rPr>
          <w:rFonts w:ascii="Open Sans" w:hAnsi="Open Sans" w:cs="Open Sans"/>
        </w:rPr>
        <w:t xml:space="preserve">with </w:t>
      </w:r>
      <w:r w:rsidRPr="002859F3">
        <w:rPr>
          <w:rFonts w:ascii="Open Sans" w:hAnsi="Open Sans" w:cs="Open Sans"/>
        </w:rPr>
        <w:t>a comprehensive understanding of COE and its study abroad programs. emphasize that these programs are designed in collaboration with partners who understand the concerns of first-generation and low-income students about going abroad. Highlight COE's commitment to maintaining a homogeneous group of TRIO low-income, first-generation students as the foundation of its program. Additionally, ensure that students understand how COE represents TRIO and their interests. Share key information about COE, including its establishment in 1981 and its dedication to expanding college opportunities for low-income, first-generation students and students with disabilities nationwide. Reiterate COE's vision that every young person and adult deserves an equal opportunity to prepare for, attend, and graduate from college.</w:t>
      </w:r>
    </w:p>
    <w:p w14:paraId="3DE6BAD2" w14:textId="77777777" w:rsidR="002F1C79" w:rsidRPr="002859F3" w:rsidRDefault="002F1C79" w:rsidP="002F1C79">
      <w:pPr>
        <w:rPr>
          <w:rFonts w:ascii="Open Sans" w:hAnsi="Open Sans" w:cs="Open Sans"/>
        </w:rPr>
      </w:pPr>
    </w:p>
    <w:p w14:paraId="5799E63A" w14:textId="5FCF0A45" w:rsidR="002F1C79" w:rsidRPr="002859F3" w:rsidRDefault="002F1C79" w:rsidP="002F1C79">
      <w:pPr>
        <w:pStyle w:val="ListParagraph"/>
        <w:numPr>
          <w:ilvl w:val="0"/>
          <w:numId w:val="21"/>
        </w:numPr>
        <w:rPr>
          <w:rFonts w:ascii="Open Sans" w:hAnsi="Open Sans" w:cs="Open Sans"/>
        </w:rPr>
      </w:pPr>
      <w:r w:rsidRPr="002859F3">
        <w:rPr>
          <w:rFonts w:ascii="Open Sans" w:hAnsi="Open Sans" w:cs="Open Sans"/>
          <w:b/>
          <w:bCs/>
        </w:rPr>
        <w:t xml:space="preserve">Teach </w:t>
      </w:r>
      <w:r w:rsidR="007F15B9" w:rsidRPr="002859F3">
        <w:rPr>
          <w:rFonts w:ascii="Open Sans" w:hAnsi="Open Sans" w:cs="Open Sans"/>
          <w:b/>
          <w:bCs/>
        </w:rPr>
        <w:t>goal setting</w:t>
      </w:r>
      <w:r w:rsidRPr="002859F3">
        <w:rPr>
          <w:rFonts w:ascii="Open Sans" w:hAnsi="Open Sans" w:cs="Open Sans"/>
        </w:rPr>
        <w:t>: Encourage students to set clear and achievable goals for their study abroad experience. Explain the importance of goal setting in giving them autonomy and control over their learning journey. Stress the significance of consistency, self-awareness, and honesty in this process, as these qualities will guide students toward meaningful outcomes.</w:t>
      </w:r>
    </w:p>
    <w:p w14:paraId="4622140A" w14:textId="77777777" w:rsidR="002F1C79" w:rsidRPr="002859F3" w:rsidRDefault="002F1C79" w:rsidP="002F1C79">
      <w:pPr>
        <w:rPr>
          <w:rFonts w:ascii="Open Sans" w:hAnsi="Open Sans" w:cs="Open Sans"/>
        </w:rPr>
      </w:pPr>
    </w:p>
    <w:p w14:paraId="24679CB9" w14:textId="7044E214" w:rsidR="002F1C79" w:rsidRPr="002859F3" w:rsidRDefault="002F1C79" w:rsidP="002F1C79">
      <w:pPr>
        <w:pStyle w:val="ListParagraph"/>
        <w:numPr>
          <w:ilvl w:val="0"/>
          <w:numId w:val="21"/>
        </w:numPr>
        <w:rPr>
          <w:rFonts w:ascii="Open Sans" w:hAnsi="Open Sans" w:cs="Open Sans"/>
        </w:rPr>
      </w:pPr>
      <w:r w:rsidRPr="002859F3">
        <w:rPr>
          <w:rFonts w:ascii="Open Sans" w:hAnsi="Open Sans" w:cs="Open Sans"/>
          <w:b/>
          <w:bCs/>
        </w:rPr>
        <w:t xml:space="preserve">Set </w:t>
      </w:r>
      <w:r w:rsidR="007F15B9" w:rsidRPr="002859F3">
        <w:rPr>
          <w:rFonts w:ascii="Open Sans" w:hAnsi="Open Sans" w:cs="Open Sans"/>
          <w:b/>
          <w:bCs/>
        </w:rPr>
        <w:t>up research opportunities</w:t>
      </w:r>
      <w:r w:rsidRPr="002859F3">
        <w:rPr>
          <w:rFonts w:ascii="Open Sans" w:hAnsi="Open Sans" w:cs="Open Sans"/>
        </w:rPr>
        <w:t>: Encourage students to research their study abroad destination. Promote exploration of the destination's history, culture, cuisine, language, landmarks, cities, notable figures, music, and more. Encourage students to immerse themselves in learning about their destination to enhance their appreciation and understanding of the culture they will encounter.</w:t>
      </w:r>
    </w:p>
    <w:p w14:paraId="35F43DEC" w14:textId="77777777" w:rsidR="002F1C79" w:rsidRPr="002859F3" w:rsidRDefault="002F1C79" w:rsidP="002F1C79">
      <w:pPr>
        <w:rPr>
          <w:rFonts w:ascii="Open Sans" w:hAnsi="Open Sans" w:cs="Open Sans"/>
        </w:rPr>
      </w:pPr>
    </w:p>
    <w:p w14:paraId="75F862F8" w14:textId="69F7F8F8" w:rsidR="002F1C79" w:rsidRPr="002859F3" w:rsidRDefault="002F1C79" w:rsidP="002F1C79">
      <w:pPr>
        <w:pStyle w:val="ListParagraph"/>
        <w:numPr>
          <w:ilvl w:val="0"/>
          <w:numId w:val="21"/>
        </w:numPr>
        <w:rPr>
          <w:rFonts w:ascii="Open Sans" w:hAnsi="Open Sans" w:cs="Open Sans"/>
        </w:rPr>
      </w:pPr>
      <w:r w:rsidRPr="002859F3">
        <w:rPr>
          <w:rFonts w:ascii="Open Sans" w:hAnsi="Open Sans" w:cs="Open Sans"/>
          <w:b/>
          <w:bCs/>
        </w:rPr>
        <w:t xml:space="preserve">Increase </w:t>
      </w:r>
      <w:r w:rsidR="007F15B9" w:rsidRPr="002859F3">
        <w:rPr>
          <w:rFonts w:ascii="Open Sans" w:hAnsi="Open Sans" w:cs="Open Sans"/>
          <w:b/>
          <w:bCs/>
        </w:rPr>
        <w:t>excitemen</w:t>
      </w:r>
      <w:r w:rsidRPr="002859F3">
        <w:rPr>
          <w:rFonts w:ascii="Open Sans" w:hAnsi="Open Sans" w:cs="Open Sans"/>
          <w:b/>
          <w:bCs/>
        </w:rPr>
        <w:t>t</w:t>
      </w:r>
      <w:r w:rsidRPr="002859F3">
        <w:rPr>
          <w:rFonts w:ascii="Open Sans" w:hAnsi="Open Sans" w:cs="Open Sans"/>
        </w:rPr>
        <w:t xml:space="preserve">: Foster enthusiasm among participants by allowing them to share their research findings and experiences. Encourage students to participate in presentations </w:t>
      </w:r>
      <w:r w:rsidR="3E2D2273" w:rsidRPr="002859F3">
        <w:rPr>
          <w:rFonts w:ascii="Open Sans" w:hAnsi="Open Sans" w:cs="Open Sans"/>
        </w:rPr>
        <w:t xml:space="preserve">in your program, on your campus, and </w:t>
      </w:r>
      <w:r w:rsidRPr="002859F3">
        <w:rPr>
          <w:rFonts w:ascii="Open Sans" w:hAnsi="Open Sans" w:cs="Open Sans"/>
        </w:rPr>
        <w:t>at state and regional conferences whenever possible. Th</w:t>
      </w:r>
      <w:r w:rsidR="5888CFC4" w:rsidRPr="002859F3">
        <w:rPr>
          <w:rFonts w:ascii="Open Sans" w:hAnsi="Open Sans" w:cs="Open Sans"/>
        </w:rPr>
        <w:t>ese</w:t>
      </w:r>
      <w:r w:rsidR="4BDE4F13" w:rsidRPr="002859F3">
        <w:rPr>
          <w:rFonts w:ascii="Open Sans" w:hAnsi="Open Sans" w:cs="Open Sans"/>
        </w:rPr>
        <w:t xml:space="preserve"> </w:t>
      </w:r>
      <w:r w:rsidRPr="002859F3">
        <w:rPr>
          <w:rFonts w:ascii="Open Sans" w:hAnsi="Open Sans" w:cs="Open Sans"/>
        </w:rPr>
        <w:t>platform</w:t>
      </w:r>
      <w:r w:rsidR="4A9AB375" w:rsidRPr="002859F3">
        <w:rPr>
          <w:rFonts w:ascii="Open Sans" w:hAnsi="Open Sans" w:cs="Open Sans"/>
        </w:rPr>
        <w:t>s</w:t>
      </w:r>
      <w:r w:rsidRPr="002859F3">
        <w:rPr>
          <w:rFonts w:ascii="Open Sans" w:hAnsi="Open Sans" w:cs="Open Sans"/>
        </w:rPr>
        <w:t xml:space="preserve"> allow students to showcase their knowledge, insights, and reflections, igniting excitement and anticipation for their upcoming study abroad experience.</w:t>
      </w:r>
    </w:p>
    <w:p w14:paraId="54F9B4EF" w14:textId="77777777" w:rsidR="002F1C79" w:rsidRPr="002859F3" w:rsidRDefault="002F1C79" w:rsidP="002F1C79">
      <w:pPr>
        <w:rPr>
          <w:rFonts w:ascii="Open Sans" w:hAnsi="Open Sans" w:cs="Open Sans"/>
        </w:rPr>
      </w:pPr>
    </w:p>
    <w:p w14:paraId="669430CB" w14:textId="77777777" w:rsidR="002F1C79" w:rsidRPr="002859F3" w:rsidRDefault="002F1C79" w:rsidP="0041726F">
      <w:pPr>
        <w:rPr>
          <w:rFonts w:ascii="Open Sans" w:hAnsi="Open Sans" w:cs="Open Sans"/>
        </w:rPr>
      </w:pPr>
      <w:r w:rsidRPr="002859F3">
        <w:rPr>
          <w:rFonts w:ascii="Open Sans" w:hAnsi="Open Sans" w:cs="Open Sans"/>
        </w:rPr>
        <w:t xml:space="preserve">By following these steps, you can effectively support and empower your students as they embark on their study abroad journey, ensuring a fulfilling and enriching experience for all involved. </w:t>
      </w:r>
      <w:r w:rsidRPr="002859F3">
        <w:rPr>
          <w:rFonts w:ascii="Open Sans" w:hAnsi="Open Sans" w:cs="Open Sans"/>
        </w:rPr>
        <w:br/>
      </w:r>
    </w:p>
    <w:p w14:paraId="41C5EEFD" w14:textId="0C319E57" w:rsidR="00365ECB" w:rsidRPr="002859F3" w:rsidRDefault="009C6239" w:rsidP="0041726F">
      <w:pPr>
        <w:rPr>
          <w:rFonts w:ascii="Open Sans" w:hAnsi="Open Sans" w:cs="Open Sans"/>
        </w:rPr>
      </w:pPr>
      <w:r w:rsidRPr="002859F3">
        <w:rPr>
          <w:rFonts w:ascii="Open Sans" w:hAnsi="Open Sans" w:cs="Open Sans"/>
          <w:b/>
          <w:bCs/>
        </w:rPr>
        <w:t>Don't forget the practical.</w:t>
      </w:r>
      <w:r w:rsidRPr="002859F3">
        <w:rPr>
          <w:rFonts w:ascii="Open Sans" w:hAnsi="Open Sans" w:cs="Open Sans"/>
        </w:rPr>
        <w:t xml:space="preserve"> Besides preparation for academic success, your students will need to know how to</w:t>
      </w:r>
      <w:r w:rsidR="002F1C79" w:rsidRPr="002859F3">
        <w:rPr>
          <w:rFonts w:ascii="Open Sans" w:hAnsi="Open Sans" w:cs="Open Sans"/>
        </w:rPr>
        <w:t>:</w:t>
      </w:r>
    </w:p>
    <w:p w14:paraId="616E40CA" w14:textId="77777777" w:rsidR="00365ECB" w:rsidRPr="002859F3" w:rsidRDefault="00365ECB" w:rsidP="0041726F">
      <w:pPr>
        <w:rPr>
          <w:rFonts w:ascii="Open Sans" w:hAnsi="Open Sans" w:cs="Open Sans"/>
        </w:rPr>
      </w:pPr>
    </w:p>
    <w:p w14:paraId="0354C329" w14:textId="395CE866"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t xml:space="preserve">Identify and apply for scholarships </w:t>
      </w:r>
      <w:r w:rsidR="00372652" w:rsidRPr="002859F3">
        <w:rPr>
          <w:rFonts w:ascii="Open Sans" w:hAnsi="Open Sans" w:cs="Open Sans"/>
        </w:rPr>
        <w:t>to</w:t>
      </w:r>
      <w:r w:rsidRPr="002859F3">
        <w:rPr>
          <w:rFonts w:ascii="Open Sans" w:hAnsi="Open Sans" w:cs="Open Sans"/>
        </w:rPr>
        <w:t xml:space="preserve"> study abroad</w:t>
      </w:r>
      <w:r w:rsidR="00372652" w:rsidRPr="002859F3">
        <w:rPr>
          <w:rFonts w:ascii="Open Sans" w:hAnsi="Open Sans" w:cs="Open Sans"/>
        </w:rPr>
        <w:t>.</w:t>
      </w:r>
    </w:p>
    <w:p w14:paraId="498965D3" w14:textId="7131427B"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lastRenderedPageBreak/>
        <w:t xml:space="preserve">Develop budget </w:t>
      </w:r>
      <w:r w:rsidR="4F821887" w:rsidRPr="002859F3">
        <w:rPr>
          <w:rFonts w:ascii="Open Sans" w:hAnsi="Open Sans" w:cs="Open Sans"/>
        </w:rPr>
        <w:t xml:space="preserve">for </w:t>
      </w:r>
      <w:r w:rsidRPr="002859F3">
        <w:rPr>
          <w:rFonts w:ascii="Open Sans" w:hAnsi="Open Sans" w:cs="Open Sans"/>
        </w:rPr>
        <w:t>dining</w:t>
      </w:r>
      <w:r w:rsidR="00F047E9" w:rsidRPr="002859F3">
        <w:rPr>
          <w:rFonts w:ascii="Open Sans" w:hAnsi="Open Sans" w:cs="Open Sans"/>
        </w:rPr>
        <w:t xml:space="preserve"> and </w:t>
      </w:r>
      <w:r w:rsidR="07C38FD2" w:rsidRPr="002859F3">
        <w:rPr>
          <w:rFonts w:ascii="Open Sans" w:hAnsi="Open Sans" w:cs="Open Sans"/>
        </w:rPr>
        <w:t xml:space="preserve">other living </w:t>
      </w:r>
      <w:r w:rsidR="00F047E9" w:rsidRPr="002859F3">
        <w:rPr>
          <w:rFonts w:ascii="Open Sans" w:hAnsi="Open Sans" w:cs="Open Sans"/>
        </w:rPr>
        <w:t>expenses</w:t>
      </w:r>
      <w:r w:rsidR="00372652" w:rsidRPr="002859F3">
        <w:rPr>
          <w:rFonts w:ascii="Open Sans" w:hAnsi="Open Sans" w:cs="Open Sans"/>
        </w:rPr>
        <w:t>.</w:t>
      </w:r>
    </w:p>
    <w:p w14:paraId="03D4DBCD" w14:textId="3C4C5A7C"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t xml:space="preserve">Pay close attention to dates and </w:t>
      </w:r>
      <w:r w:rsidR="00372652" w:rsidRPr="002859F3">
        <w:rPr>
          <w:rFonts w:ascii="Open Sans" w:hAnsi="Open Sans" w:cs="Open Sans"/>
        </w:rPr>
        <w:t>meeting</w:t>
      </w:r>
      <w:r w:rsidRPr="002859F3">
        <w:rPr>
          <w:rFonts w:ascii="Open Sans" w:hAnsi="Open Sans" w:cs="Open Sans"/>
        </w:rPr>
        <w:t xml:space="preserve"> deadlines</w:t>
      </w:r>
      <w:r w:rsidR="00372652" w:rsidRPr="002859F3">
        <w:rPr>
          <w:rFonts w:ascii="Open Sans" w:hAnsi="Open Sans" w:cs="Open Sans"/>
        </w:rPr>
        <w:t>.</w:t>
      </w:r>
    </w:p>
    <w:p w14:paraId="02D4A0FD" w14:textId="433D0DB0" w:rsidR="00365ECB" w:rsidRPr="002859F3" w:rsidRDefault="00C9482C" w:rsidP="0082440C">
      <w:pPr>
        <w:pStyle w:val="ListParagraph"/>
        <w:numPr>
          <w:ilvl w:val="0"/>
          <w:numId w:val="17"/>
        </w:numPr>
        <w:rPr>
          <w:rFonts w:ascii="Open Sans" w:hAnsi="Open Sans" w:cs="Open Sans"/>
        </w:rPr>
      </w:pPr>
      <w:r w:rsidRPr="002859F3">
        <w:rPr>
          <w:rFonts w:ascii="Open Sans" w:hAnsi="Open Sans" w:cs="Open Sans"/>
        </w:rPr>
        <w:t>A</w:t>
      </w:r>
      <w:r w:rsidR="009C6239" w:rsidRPr="002859F3">
        <w:rPr>
          <w:rFonts w:ascii="Open Sans" w:hAnsi="Open Sans" w:cs="Open Sans"/>
        </w:rPr>
        <w:t xml:space="preserve">pply for a passport and </w:t>
      </w:r>
      <w:r w:rsidR="00F047E9" w:rsidRPr="002859F3">
        <w:rPr>
          <w:rFonts w:ascii="Open Sans" w:hAnsi="Open Sans" w:cs="Open Sans"/>
        </w:rPr>
        <w:t xml:space="preserve">any </w:t>
      </w:r>
      <w:r w:rsidRPr="002859F3">
        <w:rPr>
          <w:rFonts w:ascii="Open Sans" w:hAnsi="Open Sans" w:cs="Open Sans"/>
        </w:rPr>
        <w:t>applicable</w:t>
      </w:r>
      <w:r w:rsidR="009C6239" w:rsidRPr="002859F3">
        <w:rPr>
          <w:rFonts w:ascii="Open Sans" w:hAnsi="Open Sans" w:cs="Open Sans"/>
        </w:rPr>
        <w:t xml:space="preserve"> visa</w:t>
      </w:r>
      <w:r w:rsidR="00372652" w:rsidRPr="002859F3">
        <w:rPr>
          <w:rFonts w:ascii="Open Sans" w:hAnsi="Open Sans" w:cs="Open Sans"/>
        </w:rPr>
        <w:t>.</w:t>
      </w:r>
    </w:p>
    <w:p w14:paraId="7A484670" w14:textId="1F02D669"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t>Complete medical requirements</w:t>
      </w:r>
      <w:r w:rsidR="00372652" w:rsidRPr="002859F3">
        <w:rPr>
          <w:rFonts w:ascii="Open Sans" w:hAnsi="Open Sans" w:cs="Open Sans"/>
        </w:rPr>
        <w:t>.</w:t>
      </w:r>
    </w:p>
    <w:p w14:paraId="57AA3940" w14:textId="1AD304FD"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t>Prepare an emergency contact list</w:t>
      </w:r>
      <w:r w:rsidR="00372652" w:rsidRPr="002859F3">
        <w:rPr>
          <w:rFonts w:ascii="Open Sans" w:hAnsi="Open Sans" w:cs="Open Sans"/>
        </w:rPr>
        <w:t>.</w:t>
      </w:r>
      <w:r w:rsidR="00AC1653" w:rsidRPr="002859F3">
        <w:rPr>
          <w:rFonts w:ascii="Open Sans" w:hAnsi="Open Sans" w:cs="Open Sans"/>
        </w:rPr>
        <w:t xml:space="preserve"> </w:t>
      </w:r>
    </w:p>
    <w:p w14:paraId="6AED5B00" w14:textId="33AB54ED"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t>Confirm transportation and housing</w:t>
      </w:r>
      <w:r w:rsidR="00372652" w:rsidRPr="002859F3">
        <w:rPr>
          <w:rFonts w:ascii="Open Sans" w:hAnsi="Open Sans" w:cs="Open Sans"/>
        </w:rPr>
        <w:t>.</w:t>
      </w:r>
    </w:p>
    <w:p w14:paraId="4C1C2DD7" w14:textId="1D43DA27" w:rsidR="002F03A2" w:rsidRPr="002859F3" w:rsidRDefault="00C9482C" w:rsidP="0082440C">
      <w:pPr>
        <w:pStyle w:val="ListParagraph"/>
        <w:numPr>
          <w:ilvl w:val="0"/>
          <w:numId w:val="17"/>
        </w:numPr>
        <w:rPr>
          <w:rFonts w:ascii="Open Sans" w:hAnsi="Open Sans" w:cs="Open Sans"/>
        </w:rPr>
      </w:pPr>
      <w:r w:rsidRPr="002859F3">
        <w:rPr>
          <w:rFonts w:ascii="Open Sans" w:hAnsi="Open Sans" w:cs="Open Sans"/>
        </w:rPr>
        <w:t>P</w:t>
      </w:r>
      <w:r w:rsidR="002F03A2" w:rsidRPr="002859F3">
        <w:rPr>
          <w:rFonts w:ascii="Open Sans" w:hAnsi="Open Sans" w:cs="Open Sans"/>
        </w:rPr>
        <w:t>ay fees and deposits</w:t>
      </w:r>
      <w:r w:rsidR="00372652" w:rsidRPr="002859F3">
        <w:rPr>
          <w:rFonts w:ascii="Open Sans" w:hAnsi="Open Sans" w:cs="Open Sans"/>
        </w:rPr>
        <w:t>.</w:t>
      </w:r>
    </w:p>
    <w:p w14:paraId="37E4A16B" w14:textId="099D6E50" w:rsidR="00AC1653" w:rsidRPr="002859F3" w:rsidRDefault="00AC1653" w:rsidP="0082440C">
      <w:pPr>
        <w:pStyle w:val="ListParagraph"/>
        <w:numPr>
          <w:ilvl w:val="0"/>
          <w:numId w:val="17"/>
        </w:numPr>
        <w:rPr>
          <w:rFonts w:ascii="Open Sans" w:hAnsi="Open Sans" w:cs="Open Sans"/>
        </w:rPr>
      </w:pPr>
      <w:r w:rsidRPr="002859F3">
        <w:rPr>
          <w:rFonts w:ascii="Open Sans" w:hAnsi="Open Sans" w:cs="Open Sans"/>
        </w:rPr>
        <w:t xml:space="preserve">Plan </w:t>
      </w:r>
      <w:r w:rsidR="0082440C" w:rsidRPr="002859F3">
        <w:rPr>
          <w:rFonts w:ascii="Open Sans" w:hAnsi="Open Sans" w:cs="Open Sans"/>
        </w:rPr>
        <w:t>considering</w:t>
      </w:r>
      <w:r w:rsidRPr="002859F3">
        <w:rPr>
          <w:rFonts w:ascii="Open Sans" w:hAnsi="Open Sans" w:cs="Open Sans"/>
        </w:rPr>
        <w:t xml:space="preserve"> commitments at home, i.e., rent, etc. </w:t>
      </w:r>
    </w:p>
    <w:p w14:paraId="0D17A3AA" w14:textId="0B9B68F4" w:rsidR="00365ECB" w:rsidRPr="002859F3" w:rsidRDefault="00C9482C" w:rsidP="0082440C">
      <w:pPr>
        <w:pStyle w:val="ListParagraph"/>
        <w:numPr>
          <w:ilvl w:val="0"/>
          <w:numId w:val="17"/>
        </w:numPr>
        <w:rPr>
          <w:rFonts w:ascii="Open Sans" w:hAnsi="Open Sans" w:cs="Open Sans"/>
        </w:rPr>
      </w:pPr>
      <w:r w:rsidRPr="002859F3">
        <w:rPr>
          <w:rFonts w:ascii="Open Sans" w:hAnsi="Open Sans" w:cs="Open Sans"/>
        </w:rPr>
        <w:t>E</w:t>
      </w:r>
      <w:r w:rsidR="009C6239" w:rsidRPr="002859F3">
        <w:rPr>
          <w:rFonts w:ascii="Open Sans" w:hAnsi="Open Sans" w:cs="Open Sans"/>
        </w:rPr>
        <w:t>nsure p</w:t>
      </w:r>
      <w:r w:rsidR="00494B6B" w:rsidRPr="002859F3">
        <w:rPr>
          <w:rFonts w:ascii="Open Sans" w:hAnsi="Open Sans" w:cs="Open Sans"/>
        </w:rPr>
        <w:t>lan</w:t>
      </w:r>
      <w:r w:rsidR="009C6239" w:rsidRPr="002859F3">
        <w:rPr>
          <w:rFonts w:ascii="Open Sans" w:hAnsi="Open Sans" w:cs="Open Sans"/>
        </w:rPr>
        <w:t>s are in order</w:t>
      </w:r>
      <w:r w:rsidR="00F047E9" w:rsidRPr="002859F3">
        <w:rPr>
          <w:rFonts w:ascii="Open Sans" w:hAnsi="Open Sans" w:cs="Open Sans"/>
        </w:rPr>
        <w:t>.</w:t>
      </w:r>
    </w:p>
    <w:p w14:paraId="428455F1" w14:textId="14994060" w:rsidR="00494B6B" w:rsidRPr="002859F3" w:rsidRDefault="00494B6B" w:rsidP="0082440C">
      <w:pPr>
        <w:pStyle w:val="ListParagraph"/>
        <w:numPr>
          <w:ilvl w:val="0"/>
          <w:numId w:val="17"/>
        </w:numPr>
        <w:rPr>
          <w:rFonts w:ascii="Open Sans" w:hAnsi="Open Sans" w:cs="Open Sans"/>
        </w:rPr>
      </w:pPr>
      <w:r w:rsidRPr="002859F3">
        <w:rPr>
          <w:rFonts w:ascii="Open Sans" w:hAnsi="Open Sans" w:cs="Open Sans"/>
        </w:rPr>
        <w:t xml:space="preserve">Print </w:t>
      </w:r>
      <w:r w:rsidR="0082440C" w:rsidRPr="002859F3">
        <w:rPr>
          <w:rFonts w:ascii="Open Sans" w:hAnsi="Open Sans" w:cs="Open Sans"/>
        </w:rPr>
        <w:t>backup copies</w:t>
      </w:r>
      <w:r w:rsidRPr="002859F3">
        <w:rPr>
          <w:rFonts w:ascii="Open Sans" w:hAnsi="Open Sans" w:cs="Open Sans"/>
        </w:rPr>
        <w:t xml:space="preserve"> of important documents, including I.D., passport, visa, acceptance letters, insurance coverage, prescriptions, etc.</w:t>
      </w:r>
    </w:p>
    <w:p w14:paraId="34E2FA11" w14:textId="051F748F" w:rsidR="001E5E44" w:rsidRPr="002859F3" w:rsidRDefault="001E5E44" w:rsidP="0082440C">
      <w:pPr>
        <w:pStyle w:val="ListParagraph"/>
        <w:numPr>
          <w:ilvl w:val="0"/>
          <w:numId w:val="17"/>
        </w:numPr>
        <w:rPr>
          <w:rFonts w:ascii="Open Sans" w:hAnsi="Open Sans" w:cs="Open Sans"/>
        </w:rPr>
      </w:pPr>
      <w:r w:rsidRPr="002859F3">
        <w:rPr>
          <w:rFonts w:ascii="Open Sans" w:hAnsi="Open Sans" w:cs="Open Sans"/>
        </w:rPr>
        <w:t>Obtain enough prescriptions for the duration of the program.</w:t>
      </w:r>
    </w:p>
    <w:p w14:paraId="6FB4FCE2" w14:textId="1477E74C" w:rsidR="00AC1653" w:rsidRPr="002859F3" w:rsidRDefault="00AC1653" w:rsidP="0082440C">
      <w:pPr>
        <w:pStyle w:val="ListParagraph"/>
        <w:numPr>
          <w:ilvl w:val="0"/>
          <w:numId w:val="17"/>
        </w:numPr>
        <w:rPr>
          <w:rFonts w:ascii="Open Sans" w:hAnsi="Open Sans" w:cs="Open Sans"/>
        </w:rPr>
      </w:pPr>
      <w:r w:rsidRPr="002859F3">
        <w:rPr>
          <w:rFonts w:ascii="Open Sans" w:hAnsi="Open Sans" w:cs="Open Sans"/>
        </w:rPr>
        <w:t>Consider exchange rates and exchange fees.</w:t>
      </w:r>
    </w:p>
    <w:p w14:paraId="7B9CC426" w14:textId="67162361" w:rsidR="00C9482C" w:rsidRPr="002859F3" w:rsidRDefault="00C9482C" w:rsidP="0082440C">
      <w:pPr>
        <w:pStyle w:val="ListParagraph"/>
        <w:numPr>
          <w:ilvl w:val="0"/>
          <w:numId w:val="17"/>
        </w:numPr>
        <w:rPr>
          <w:rFonts w:ascii="Open Sans" w:hAnsi="Open Sans" w:cs="Open Sans"/>
        </w:rPr>
      </w:pPr>
      <w:r w:rsidRPr="002859F3">
        <w:rPr>
          <w:rFonts w:ascii="Open Sans" w:hAnsi="Open Sans" w:cs="Open Sans"/>
        </w:rPr>
        <w:t xml:space="preserve">Identify an international phone plan to maintain </w:t>
      </w:r>
      <w:r w:rsidR="00F047E9" w:rsidRPr="002859F3">
        <w:rPr>
          <w:rFonts w:ascii="Open Sans" w:hAnsi="Open Sans" w:cs="Open Sans"/>
        </w:rPr>
        <w:t>communication.</w:t>
      </w:r>
    </w:p>
    <w:p w14:paraId="4FB5A87C" w14:textId="55BE89F6" w:rsidR="00494B6B" w:rsidRPr="002859F3" w:rsidRDefault="00AC1653" w:rsidP="0082440C">
      <w:pPr>
        <w:pStyle w:val="ListParagraph"/>
        <w:numPr>
          <w:ilvl w:val="0"/>
          <w:numId w:val="17"/>
        </w:numPr>
        <w:rPr>
          <w:rFonts w:ascii="Open Sans" w:hAnsi="Open Sans" w:cs="Open Sans"/>
        </w:rPr>
      </w:pPr>
      <w:r w:rsidRPr="002859F3">
        <w:rPr>
          <w:rFonts w:ascii="Open Sans" w:hAnsi="Open Sans" w:cs="Open Sans"/>
        </w:rPr>
        <w:t xml:space="preserve">Confirm airline and arrival </w:t>
      </w:r>
      <w:r w:rsidR="00F047E9" w:rsidRPr="002859F3">
        <w:rPr>
          <w:rFonts w:ascii="Open Sans" w:hAnsi="Open Sans" w:cs="Open Sans"/>
        </w:rPr>
        <w:t>arrangements.</w:t>
      </w:r>
    </w:p>
    <w:p w14:paraId="04EE6F85" w14:textId="0B018D85" w:rsidR="00AC1653" w:rsidRPr="002859F3" w:rsidRDefault="00AC1653" w:rsidP="0082440C">
      <w:pPr>
        <w:pStyle w:val="ListParagraph"/>
        <w:numPr>
          <w:ilvl w:val="0"/>
          <w:numId w:val="17"/>
        </w:numPr>
        <w:rPr>
          <w:rFonts w:ascii="Open Sans" w:hAnsi="Open Sans" w:cs="Open Sans"/>
        </w:rPr>
      </w:pPr>
      <w:r w:rsidRPr="002859F3">
        <w:rPr>
          <w:rFonts w:ascii="Open Sans" w:hAnsi="Open Sans" w:cs="Open Sans"/>
        </w:rPr>
        <w:t xml:space="preserve">Drink plenty of water and build up </w:t>
      </w:r>
      <w:r w:rsidR="00372652" w:rsidRPr="002859F3">
        <w:rPr>
          <w:rFonts w:ascii="Open Sans" w:hAnsi="Open Sans" w:cs="Open Sans"/>
        </w:rPr>
        <w:t xml:space="preserve">their </w:t>
      </w:r>
      <w:r w:rsidRPr="002859F3">
        <w:rPr>
          <w:rFonts w:ascii="Open Sans" w:hAnsi="Open Sans" w:cs="Open Sans"/>
        </w:rPr>
        <w:t xml:space="preserve">immune </w:t>
      </w:r>
      <w:r w:rsidR="00F047E9" w:rsidRPr="002859F3">
        <w:rPr>
          <w:rFonts w:ascii="Open Sans" w:hAnsi="Open Sans" w:cs="Open Sans"/>
        </w:rPr>
        <w:t>system.</w:t>
      </w:r>
    </w:p>
    <w:p w14:paraId="4349A5DB" w14:textId="779D972D" w:rsidR="00AC1653" w:rsidRPr="002859F3" w:rsidRDefault="00AC1653" w:rsidP="0082440C">
      <w:pPr>
        <w:pStyle w:val="ListParagraph"/>
        <w:numPr>
          <w:ilvl w:val="0"/>
          <w:numId w:val="17"/>
        </w:numPr>
        <w:rPr>
          <w:rFonts w:ascii="Open Sans" w:hAnsi="Open Sans" w:cs="Open Sans"/>
        </w:rPr>
      </w:pPr>
      <w:r w:rsidRPr="002859F3">
        <w:rPr>
          <w:rFonts w:ascii="Open Sans" w:hAnsi="Open Sans" w:cs="Open Sans"/>
        </w:rPr>
        <w:t>Pack light, consider items in carry</w:t>
      </w:r>
      <w:r w:rsidR="0082440C" w:rsidRPr="002859F3">
        <w:rPr>
          <w:rFonts w:ascii="Open Sans" w:hAnsi="Open Sans" w:cs="Open Sans"/>
        </w:rPr>
        <w:t>,</w:t>
      </w:r>
      <w:r w:rsidRPr="002859F3">
        <w:rPr>
          <w:rFonts w:ascii="Open Sans" w:hAnsi="Open Sans" w:cs="Open Sans"/>
        </w:rPr>
        <w:t xml:space="preserve"> and dress </w:t>
      </w:r>
      <w:r w:rsidR="00F047E9" w:rsidRPr="002859F3">
        <w:rPr>
          <w:rFonts w:ascii="Open Sans" w:hAnsi="Open Sans" w:cs="Open Sans"/>
        </w:rPr>
        <w:t>appropriately.</w:t>
      </w:r>
    </w:p>
    <w:p w14:paraId="5807DEA2" w14:textId="7691D5B2" w:rsidR="00365ECB" w:rsidRPr="002859F3" w:rsidRDefault="00AC1653" w:rsidP="0082440C">
      <w:pPr>
        <w:pStyle w:val="ListParagraph"/>
        <w:numPr>
          <w:ilvl w:val="0"/>
          <w:numId w:val="17"/>
        </w:numPr>
        <w:rPr>
          <w:rFonts w:ascii="Open Sans" w:hAnsi="Open Sans" w:cs="Open Sans"/>
        </w:rPr>
      </w:pPr>
      <w:r w:rsidRPr="002859F3">
        <w:rPr>
          <w:rFonts w:ascii="Open Sans" w:hAnsi="Open Sans" w:cs="Open Sans"/>
        </w:rPr>
        <w:t>F</w:t>
      </w:r>
      <w:r w:rsidR="009C6239" w:rsidRPr="002859F3">
        <w:rPr>
          <w:rFonts w:ascii="Open Sans" w:hAnsi="Open Sans" w:cs="Open Sans"/>
        </w:rPr>
        <w:t>ind and introduce themselves to</w:t>
      </w:r>
      <w:r w:rsidRPr="002859F3">
        <w:rPr>
          <w:rFonts w:ascii="Open Sans" w:hAnsi="Open Sans" w:cs="Open Sans"/>
        </w:rPr>
        <w:t xml:space="preserve"> the</w:t>
      </w:r>
      <w:r w:rsidR="009C6239" w:rsidRPr="002859F3">
        <w:rPr>
          <w:rFonts w:ascii="Open Sans" w:hAnsi="Open Sans" w:cs="Open Sans"/>
        </w:rPr>
        <w:t xml:space="preserve"> </w:t>
      </w:r>
      <w:r w:rsidRPr="002859F3">
        <w:rPr>
          <w:rFonts w:ascii="Open Sans" w:hAnsi="Open Sans" w:cs="Open Sans"/>
        </w:rPr>
        <w:t>faculty</w:t>
      </w:r>
      <w:r w:rsidR="00F047E9" w:rsidRPr="002859F3">
        <w:rPr>
          <w:rFonts w:ascii="Open Sans" w:hAnsi="Open Sans" w:cs="Open Sans"/>
        </w:rPr>
        <w:t xml:space="preserve"> and</w:t>
      </w:r>
      <w:r w:rsidRPr="002859F3">
        <w:rPr>
          <w:rFonts w:ascii="Open Sans" w:hAnsi="Open Sans" w:cs="Open Sans"/>
        </w:rPr>
        <w:t xml:space="preserve"> other students</w:t>
      </w:r>
      <w:r w:rsidR="00372652" w:rsidRPr="002859F3">
        <w:rPr>
          <w:rFonts w:ascii="Open Sans" w:hAnsi="Open Sans" w:cs="Open Sans"/>
        </w:rPr>
        <w:t>.</w:t>
      </w:r>
      <w:r w:rsidRPr="002859F3">
        <w:rPr>
          <w:rFonts w:ascii="Open Sans" w:hAnsi="Open Sans" w:cs="Open Sans"/>
        </w:rPr>
        <w:t xml:space="preserve"> </w:t>
      </w:r>
    </w:p>
    <w:p w14:paraId="358A99FF" w14:textId="0D2B8CFD" w:rsidR="00365ECB" w:rsidRPr="002859F3" w:rsidRDefault="00AC1653" w:rsidP="0082440C">
      <w:pPr>
        <w:pStyle w:val="ListParagraph"/>
        <w:numPr>
          <w:ilvl w:val="0"/>
          <w:numId w:val="17"/>
        </w:numPr>
        <w:rPr>
          <w:rFonts w:ascii="Open Sans" w:hAnsi="Open Sans" w:cs="Open Sans"/>
        </w:rPr>
      </w:pPr>
      <w:r w:rsidRPr="002859F3">
        <w:rPr>
          <w:rFonts w:ascii="Open Sans" w:hAnsi="Open Sans" w:cs="Open Sans"/>
        </w:rPr>
        <w:t>W</w:t>
      </w:r>
      <w:r w:rsidR="009C6239" w:rsidRPr="002859F3">
        <w:rPr>
          <w:rFonts w:ascii="Open Sans" w:hAnsi="Open Sans" w:cs="Open Sans"/>
        </w:rPr>
        <w:t>ork through homesickness</w:t>
      </w:r>
      <w:r w:rsidR="00372652" w:rsidRPr="002859F3">
        <w:rPr>
          <w:rFonts w:ascii="Open Sans" w:hAnsi="Open Sans" w:cs="Open Sans"/>
        </w:rPr>
        <w:t>.</w:t>
      </w:r>
    </w:p>
    <w:p w14:paraId="14DFF0E0" w14:textId="45D52CC3" w:rsidR="00365ECB" w:rsidRPr="002859F3" w:rsidRDefault="00365ECB" w:rsidP="0041726F">
      <w:pPr>
        <w:rPr>
          <w:rFonts w:ascii="Open Sans" w:hAnsi="Open Sans" w:cs="Open Sans"/>
        </w:rPr>
      </w:pPr>
    </w:p>
    <w:p w14:paraId="16FEB6BD" w14:textId="03BE197E" w:rsidR="009C6239" w:rsidRPr="002859F3" w:rsidRDefault="009C6239" w:rsidP="0041726F">
      <w:pPr>
        <w:rPr>
          <w:rFonts w:ascii="Open Sans" w:hAnsi="Open Sans" w:cs="Open Sans"/>
        </w:rPr>
      </w:pPr>
      <w:r w:rsidRPr="002859F3">
        <w:rPr>
          <w:rFonts w:ascii="Open Sans" w:hAnsi="Open Sans" w:cs="Open Sans"/>
          <w:b/>
          <w:bCs/>
        </w:rPr>
        <w:t>Host a Q-and-A session.</w:t>
      </w:r>
      <w:r w:rsidRPr="002859F3">
        <w:rPr>
          <w:rFonts w:ascii="Open Sans" w:hAnsi="Open Sans" w:cs="Open Sans"/>
        </w:rPr>
        <w:t xml:space="preserve"> Have other students, faculty, or staff from your school already traveled abroad? Invite them to have a round-table question and answer session with your students, in which they can talk about what they wish they had known, and your TRIO participants can pepper them with questions. </w:t>
      </w:r>
    </w:p>
    <w:p w14:paraId="44B51F1E" w14:textId="77777777" w:rsidR="009C6239" w:rsidRPr="002859F3" w:rsidRDefault="009C6239" w:rsidP="0041726F">
      <w:pPr>
        <w:rPr>
          <w:rFonts w:ascii="Open Sans" w:hAnsi="Open Sans" w:cs="Open Sans"/>
        </w:rPr>
      </w:pPr>
    </w:p>
    <w:p w14:paraId="00F229DB" w14:textId="12F46D98" w:rsidR="441E36FC" w:rsidRPr="00DB3919" w:rsidRDefault="009C6239">
      <w:pPr>
        <w:rPr>
          <w:rFonts w:ascii="Open Sans" w:hAnsi="Open Sans" w:cs="Open Sans"/>
        </w:rPr>
      </w:pPr>
      <w:r w:rsidRPr="002859F3">
        <w:rPr>
          <w:rFonts w:ascii="Open Sans" w:hAnsi="Open Sans" w:cs="Open Sans"/>
          <w:b/>
          <w:bCs/>
        </w:rPr>
        <w:t>Work on listening skills.</w:t>
      </w:r>
      <w:r w:rsidRPr="002859F3">
        <w:rPr>
          <w:rFonts w:ascii="Open Sans" w:hAnsi="Open Sans" w:cs="Open Sans"/>
        </w:rPr>
        <w:t xml:space="preserve"> While overseas, your students will be spending far more time than ever before actively listening to native speakers. If prepared, the experience can be smooth and manageable. Set students up for success by encouraging them to do more listening activities from authentic material (such as lectures, podcasts, news reports, etc.) to get familiar with</w:t>
      </w:r>
      <w:r w:rsidR="2F475DA0" w:rsidRPr="002859F3">
        <w:rPr>
          <w:rFonts w:ascii="Open Sans" w:hAnsi="Open Sans" w:cs="Open Sans"/>
        </w:rPr>
        <w:t xml:space="preserve"> their host culture</w:t>
      </w:r>
      <w:r w:rsidRPr="002859F3">
        <w:rPr>
          <w:rFonts w:ascii="Open Sans" w:hAnsi="Open Sans" w:cs="Open Sans"/>
        </w:rPr>
        <w:t xml:space="preserve">. </w:t>
      </w:r>
    </w:p>
    <w:sectPr w:rsidR="441E36FC" w:rsidRPr="00DB3919" w:rsidSect="002E47B0">
      <w:footerReference w:type="default" r:id="rId8"/>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A6FC6" w14:textId="77777777" w:rsidR="002E47B0" w:rsidRDefault="002E47B0" w:rsidP="00E06C84">
      <w:r>
        <w:separator/>
      </w:r>
    </w:p>
  </w:endnote>
  <w:endnote w:type="continuationSeparator" w:id="0">
    <w:p w14:paraId="6DF9D87E" w14:textId="77777777" w:rsidR="002E47B0" w:rsidRDefault="002E47B0" w:rsidP="00E06C84">
      <w:r>
        <w:continuationSeparator/>
      </w:r>
    </w:p>
  </w:endnote>
  <w:endnote w:type="continuationNotice" w:id="1">
    <w:p w14:paraId="22886EEB" w14:textId="77777777" w:rsidR="002E47B0" w:rsidRDefault="002E4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363D0" w14:textId="56D879BE" w:rsidR="00F00451" w:rsidRPr="008962EE" w:rsidRDefault="00EF5672" w:rsidP="006B6085">
    <w:pPr>
      <w:pStyle w:val="Footer"/>
      <w:tabs>
        <w:tab w:val="clear" w:pos="9360"/>
      </w:tabs>
      <w:rPr>
        <w:rFonts w:ascii="Open Sans" w:hAnsi="Open Sans" w:cs="Open Sans"/>
      </w:rPr>
    </w:pPr>
    <w:sdt>
      <w:sdtPr>
        <w:rPr>
          <w:rFonts w:ascii="Open Sans" w:hAnsi="Open Sans" w:cs="Open Sans"/>
        </w:rPr>
        <w:id w:val="1067996951"/>
        <w:docPartObj>
          <w:docPartGallery w:val="Page Numbers (Bottom of Page)"/>
          <w:docPartUnique/>
        </w:docPartObj>
      </w:sdtPr>
      <w:sdtEndPr>
        <w:rPr>
          <w:noProof/>
        </w:rPr>
      </w:sdtEndPr>
      <w:sdtContent>
        <w:r w:rsidR="00F00451" w:rsidRPr="008962EE">
          <w:rPr>
            <w:rFonts w:ascii="Open Sans" w:hAnsi="Open Sans" w:cs="Open Sans"/>
          </w:rPr>
          <w:fldChar w:fldCharType="begin"/>
        </w:r>
        <w:r w:rsidR="00F00451" w:rsidRPr="008962EE">
          <w:rPr>
            <w:rFonts w:ascii="Open Sans" w:hAnsi="Open Sans" w:cs="Open Sans"/>
          </w:rPr>
          <w:instrText xml:space="preserve"> PAGE   \* MERGEFORMAT </w:instrText>
        </w:r>
        <w:r w:rsidR="00F00451" w:rsidRPr="008962EE">
          <w:rPr>
            <w:rFonts w:ascii="Open Sans" w:hAnsi="Open Sans" w:cs="Open Sans"/>
          </w:rPr>
          <w:fldChar w:fldCharType="separate"/>
        </w:r>
        <w:r w:rsidR="00F00451" w:rsidRPr="008962EE">
          <w:rPr>
            <w:rFonts w:ascii="Open Sans" w:hAnsi="Open Sans" w:cs="Open Sans"/>
          </w:rPr>
          <w:t>17</w:t>
        </w:r>
        <w:r w:rsidR="00F00451" w:rsidRPr="008962EE">
          <w:rPr>
            <w:rFonts w:ascii="Open Sans" w:hAnsi="Open Sans" w:cs="Open Sans"/>
            <w:noProof/>
          </w:rPr>
          <w:fldChar w:fldCharType="end"/>
        </w:r>
      </w:sdtContent>
    </w:sdt>
    <w:r w:rsidR="00F00451" w:rsidRPr="008962EE">
      <w:rPr>
        <w:rFonts w:ascii="Open Sans" w:hAnsi="Open Sans" w:cs="Open Sans"/>
      </w:rPr>
      <w:t xml:space="preserve"> | Advancing International Access</w:t>
    </w:r>
    <w:r w:rsidR="00F00451" w:rsidRPr="008962EE">
      <w:rPr>
        <w:rFonts w:ascii="Open Sans" w:hAnsi="Open Sans" w:cs="Open Sans"/>
      </w:rPr>
      <w:tab/>
    </w:r>
    <w:r w:rsidR="00F00451" w:rsidRPr="008962EE">
      <w:rPr>
        <w:rFonts w:ascii="Open Sans" w:hAnsi="Open Sans" w:cs="Open Sans"/>
      </w:rPr>
      <w:tab/>
    </w:r>
    <w:r w:rsidR="00F00451" w:rsidRPr="008962EE">
      <w:rPr>
        <w:rFonts w:ascii="Open Sans" w:hAnsi="Open Sans" w:cs="Open Sans"/>
      </w:rPr>
      <w:tab/>
    </w:r>
    <w:r w:rsidR="006B6085" w:rsidRPr="008962EE">
      <w:rPr>
        <w:rFonts w:ascii="Open Sans" w:hAnsi="Open Sans" w:cs="Open Sans"/>
      </w:rPr>
      <w:tab/>
    </w:r>
    <w:r w:rsidR="00F00451" w:rsidRPr="008962EE">
      <w:rPr>
        <w:rFonts w:ascii="Open Sans" w:hAnsi="Open Sans" w:cs="Open Sans"/>
      </w:rPr>
      <w:t>© Council for Opportunity in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BE7AF" w14:textId="77777777" w:rsidR="002E47B0" w:rsidRDefault="002E47B0" w:rsidP="00E06C84">
      <w:r>
        <w:separator/>
      </w:r>
    </w:p>
  </w:footnote>
  <w:footnote w:type="continuationSeparator" w:id="0">
    <w:p w14:paraId="795CDA1B" w14:textId="77777777" w:rsidR="002E47B0" w:rsidRDefault="002E47B0" w:rsidP="00E06C84">
      <w:r>
        <w:continuationSeparator/>
      </w:r>
    </w:p>
  </w:footnote>
  <w:footnote w:type="continuationNotice" w:id="1">
    <w:p w14:paraId="711FB607" w14:textId="77777777" w:rsidR="002E47B0" w:rsidRDefault="002E4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3EB"/>
    <w:multiLevelType w:val="hybridMultilevel"/>
    <w:tmpl w:val="5F84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7369"/>
    <w:multiLevelType w:val="multilevel"/>
    <w:tmpl w:val="93B8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23870"/>
    <w:multiLevelType w:val="hybridMultilevel"/>
    <w:tmpl w:val="C74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82658"/>
    <w:multiLevelType w:val="multilevel"/>
    <w:tmpl w:val="5C56BC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7EB6249"/>
    <w:multiLevelType w:val="hybridMultilevel"/>
    <w:tmpl w:val="A6F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6902"/>
    <w:multiLevelType w:val="hybridMultilevel"/>
    <w:tmpl w:val="9FEE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96973"/>
    <w:multiLevelType w:val="hybridMultilevel"/>
    <w:tmpl w:val="5DC26A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BA3DD0"/>
    <w:multiLevelType w:val="hybridMultilevel"/>
    <w:tmpl w:val="35F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B6D"/>
    <w:multiLevelType w:val="hybridMultilevel"/>
    <w:tmpl w:val="FC9E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371C8"/>
    <w:multiLevelType w:val="hybridMultilevel"/>
    <w:tmpl w:val="CEE0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035E"/>
    <w:multiLevelType w:val="hybridMultilevel"/>
    <w:tmpl w:val="C0D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61C1A"/>
    <w:multiLevelType w:val="hybridMultilevel"/>
    <w:tmpl w:val="87F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451AE"/>
    <w:multiLevelType w:val="hybridMultilevel"/>
    <w:tmpl w:val="1A661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0290"/>
    <w:multiLevelType w:val="hybridMultilevel"/>
    <w:tmpl w:val="0DD4D996"/>
    <w:lvl w:ilvl="0" w:tplc="01848E2E">
      <w:start w:val="8"/>
      <w:numFmt w:val="decimal"/>
      <w:lvlText w:val="%1"/>
      <w:lvlJc w:val="left"/>
      <w:pPr>
        <w:ind w:left="4561" w:hanging="274"/>
      </w:pPr>
      <w:rPr>
        <w:rFonts w:ascii="Times New Roman" w:eastAsia="Times New Roman" w:hAnsi="Times New Roman" w:cs="Times New Roman" w:hint="default"/>
        <w:b/>
        <w:bCs/>
        <w:i w:val="0"/>
        <w:iCs w:val="0"/>
        <w:color w:val="FFFFFF"/>
        <w:w w:val="101"/>
        <w:sz w:val="21"/>
        <w:szCs w:val="21"/>
        <w:lang w:val="en-US" w:eastAsia="en-US" w:bidi="ar-SA"/>
      </w:rPr>
    </w:lvl>
    <w:lvl w:ilvl="1" w:tplc="E9AAAEA8">
      <w:numFmt w:val="bullet"/>
      <w:lvlText w:val="•"/>
      <w:lvlJc w:val="left"/>
      <w:pPr>
        <w:ind w:left="4894" w:hanging="274"/>
      </w:pPr>
      <w:rPr>
        <w:rFonts w:hint="default"/>
        <w:lang w:val="en-US" w:eastAsia="en-US" w:bidi="ar-SA"/>
      </w:rPr>
    </w:lvl>
    <w:lvl w:ilvl="2" w:tplc="E19841EC">
      <w:numFmt w:val="bullet"/>
      <w:lvlText w:val="•"/>
      <w:lvlJc w:val="left"/>
      <w:pPr>
        <w:ind w:left="5228" w:hanging="274"/>
      </w:pPr>
      <w:rPr>
        <w:rFonts w:hint="default"/>
        <w:lang w:val="en-US" w:eastAsia="en-US" w:bidi="ar-SA"/>
      </w:rPr>
    </w:lvl>
    <w:lvl w:ilvl="3" w:tplc="53CE7D3A">
      <w:numFmt w:val="bullet"/>
      <w:lvlText w:val="•"/>
      <w:lvlJc w:val="left"/>
      <w:pPr>
        <w:ind w:left="5562" w:hanging="274"/>
      </w:pPr>
      <w:rPr>
        <w:rFonts w:hint="default"/>
        <w:lang w:val="en-US" w:eastAsia="en-US" w:bidi="ar-SA"/>
      </w:rPr>
    </w:lvl>
    <w:lvl w:ilvl="4" w:tplc="7D5CBB40">
      <w:numFmt w:val="bullet"/>
      <w:lvlText w:val="•"/>
      <w:lvlJc w:val="left"/>
      <w:pPr>
        <w:ind w:left="5896" w:hanging="274"/>
      </w:pPr>
      <w:rPr>
        <w:rFonts w:hint="default"/>
        <w:lang w:val="en-US" w:eastAsia="en-US" w:bidi="ar-SA"/>
      </w:rPr>
    </w:lvl>
    <w:lvl w:ilvl="5" w:tplc="2386565C">
      <w:numFmt w:val="bullet"/>
      <w:lvlText w:val="•"/>
      <w:lvlJc w:val="left"/>
      <w:pPr>
        <w:ind w:left="6230" w:hanging="274"/>
      </w:pPr>
      <w:rPr>
        <w:rFonts w:hint="default"/>
        <w:lang w:val="en-US" w:eastAsia="en-US" w:bidi="ar-SA"/>
      </w:rPr>
    </w:lvl>
    <w:lvl w:ilvl="6" w:tplc="7474FF80">
      <w:numFmt w:val="bullet"/>
      <w:lvlText w:val="•"/>
      <w:lvlJc w:val="left"/>
      <w:pPr>
        <w:ind w:left="6564" w:hanging="274"/>
      </w:pPr>
      <w:rPr>
        <w:rFonts w:hint="default"/>
        <w:lang w:val="en-US" w:eastAsia="en-US" w:bidi="ar-SA"/>
      </w:rPr>
    </w:lvl>
    <w:lvl w:ilvl="7" w:tplc="97924AC8">
      <w:numFmt w:val="bullet"/>
      <w:lvlText w:val="•"/>
      <w:lvlJc w:val="left"/>
      <w:pPr>
        <w:ind w:left="6898" w:hanging="274"/>
      </w:pPr>
      <w:rPr>
        <w:rFonts w:hint="default"/>
        <w:lang w:val="en-US" w:eastAsia="en-US" w:bidi="ar-SA"/>
      </w:rPr>
    </w:lvl>
    <w:lvl w:ilvl="8" w:tplc="5BBCD3D8">
      <w:numFmt w:val="bullet"/>
      <w:lvlText w:val="•"/>
      <w:lvlJc w:val="left"/>
      <w:pPr>
        <w:ind w:left="7232" w:hanging="274"/>
      </w:pPr>
      <w:rPr>
        <w:rFonts w:hint="default"/>
        <w:lang w:val="en-US" w:eastAsia="en-US" w:bidi="ar-SA"/>
      </w:rPr>
    </w:lvl>
  </w:abstractNum>
  <w:abstractNum w:abstractNumId="14" w15:restartNumberingAfterBreak="0">
    <w:nsid w:val="3FC12010"/>
    <w:multiLevelType w:val="hybridMultilevel"/>
    <w:tmpl w:val="8A8CAE58"/>
    <w:lvl w:ilvl="0" w:tplc="1CEE5908">
      <w:start w:val="3"/>
      <w:numFmt w:val="decimal"/>
      <w:lvlText w:val="%1"/>
      <w:lvlJc w:val="left"/>
      <w:pPr>
        <w:ind w:left="4561" w:hanging="274"/>
      </w:pPr>
      <w:rPr>
        <w:rFonts w:ascii="Times New Roman" w:eastAsia="Times New Roman" w:hAnsi="Times New Roman" w:cs="Times New Roman" w:hint="default"/>
        <w:b/>
        <w:bCs/>
        <w:i w:val="0"/>
        <w:iCs w:val="0"/>
        <w:color w:val="FFFFFF"/>
        <w:w w:val="101"/>
        <w:sz w:val="21"/>
        <w:szCs w:val="21"/>
        <w:lang w:val="en-US" w:eastAsia="en-US" w:bidi="ar-SA"/>
      </w:rPr>
    </w:lvl>
    <w:lvl w:ilvl="1" w:tplc="1A22E6AC">
      <w:numFmt w:val="bullet"/>
      <w:lvlText w:val="•"/>
      <w:lvlJc w:val="left"/>
      <w:pPr>
        <w:ind w:left="4894" w:hanging="274"/>
      </w:pPr>
      <w:rPr>
        <w:rFonts w:hint="default"/>
        <w:lang w:val="en-US" w:eastAsia="en-US" w:bidi="ar-SA"/>
      </w:rPr>
    </w:lvl>
    <w:lvl w:ilvl="2" w:tplc="F926C122">
      <w:numFmt w:val="bullet"/>
      <w:lvlText w:val="•"/>
      <w:lvlJc w:val="left"/>
      <w:pPr>
        <w:ind w:left="5228" w:hanging="274"/>
      </w:pPr>
      <w:rPr>
        <w:rFonts w:hint="default"/>
        <w:lang w:val="en-US" w:eastAsia="en-US" w:bidi="ar-SA"/>
      </w:rPr>
    </w:lvl>
    <w:lvl w:ilvl="3" w:tplc="DA7C88E2">
      <w:numFmt w:val="bullet"/>
      <w:lvlText w:val="•"/>
      <w:lvlJc w:val="left"/>
      <w:pPr>
        <w:ind w:left="5562" w:hanging="274"/>
      </w:pPr>
      <w:rPr>
        <w:rFonts w:hint="default"/>
        <w:lang w:val="en-US" w:eastAsia="en-US" w:bidi="ar-SA"/>
      </w:rPr>
    </w:lvl>
    <w:lvl w:ilvl="4" w:tplc="AC12B212">
      <w:numFmt w:val="bullet"/>
      <w:lvlText w:val="•"/>
      <w:lvlJc w:val="left"/>
      <w:pPr>
        <w:ind w:left="5896" w:hanging="274"/>
      </w:pPr>
      <w:rPr>
        <w:rFonts w:hint="default"/>
        <w:lang w:val="en-US" w:eastAsia="en-US" w:bidi="ar-SA"/>
      </w:rPr>
    </w:lvl>
    <w:lvl w:ilvl="5" w:tplc="EE84DA32">
      <w:numFmt w:val="bullet"/>
      <w:lvlText w:val="•"/>
      <w:lvlJc w:val="left"/>
      <w:pPr>
        <w:ind w:left="6230" w:hanging="274"/>
      </w:pPr>
      <w:rPr>
        <w:rFonts w:hint="default"/>
        <w:lang w:val="en-US" w:eastAsia="en-US" w:bidi="ar-SA"/>
      </w:rPr>
    </w:lvl>
    <w:lvl w:ilvl="6" w:tplc="2842BC32">
      <w:numFmt w:val="bullet"/>
      <w:lvlText w:val="•"/>
      <w:lvlJc w:val="left"/>
      <w:pPr>
        <w:ind w:left="6564" w:hanging="274"/>
      </w:pPr>
      <w:rPr>
        <w:rFonts w:hint="default"/>
        <w:lang w:val="en-US" w:eastAsia="en-US" w:bidi="ar-SA"/>
      </w:rPr>
    </w:lvl>
    <w:lvl w:ilvl="7" w:tplc="76A416BA">
      <w:numFmt w:val="bullet"/>
      <w:lvlText w:val="•"/>
      <w:lvlJc w:val="left"/>
      <w:pPr>
        <w:ind w:left="6898" w:hanging="274"/>
      </w:pPr>
      <w:rPr>
        <w:rFonts w:hint="default"/>
        <w:lang w:val="en-US" w:eastAsia="en-US" w:bidi="ar-SA"/>
      </w:rPr>
    </w:lvl>
    <w:lvl w:ilvl="8" w:tplc="5D38A952">
      <w:numFmt w:val="bullet"/>
      <w:lvlText w:val="•"/>
      <w:lvlJc w:val="left"/>
      <w:pPr>
        <w:ind w:left="7232" w:hanging="274"/>
      </w:pPr>
      <w:rPr>
        <w:rFonts w:hint="default"/>
        <w:lang w:val="en-US" w:eastAsia="en-US" w:bidi="ar-SA"/>
      </w:rPr>
    </w:lvl>
  </w:abstractNum>
  <w:abstractNum w:abstractNumId="15" w15:restartNumberingAfterBreak="0">
    <w:nsid w:val="4B070041"/>
    <w:multiLevelType w:val="hybridMultilevel"/>
    <w:tmpl w:val="EE5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2150F"/>
    <w:multiLevelType w:val="hybridMultilevel"/>
    <w:tmpl w:val="14A6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2151"/>
    <w:multiLevelType w:val="hybridMultilevel"/>
    <w:tmpl w:val="D6D41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C7469"/>
    <w:multiLevelType w:val="hybridMultilevel"/>
    <w:tmpl w:val="433A8C5E"/>
    <w:lvl w:ilvl="0" w:tplc="5D329E9C">
      <w:start w:val="1"/>
      <w:numFmt w:val="decimal"/>
      <w:lvlText w:val="%1."/>
      <w:lvlJc w:val="left"/>
      <w:pPr>
        <w:ind w:left="240" w:hanging="322"/>
      </w:pPr>
      <w:rPr>
        <w:rFonts w:hint="default"/>
        <w:spacing w:val="0"/>
        <w:w w:val="99"/>
        <w:lang w:val="en-US" w:eastAsia="en-US" w:bidi="ar-SA"/>
      </w:rPr>
    </w:lvl>
    <w:lvl w:ilvl="1" w:tplc="4328C3BE">
      <w:numFmt w:val="bullet"/>
      <w:lvlText w:val="•"/>
      <w:lvlJc w:val="left"/>
      <w:pPr>
        <w:ind w:left="1006" w:hanging="322"/>
      </w:pPr>
      <w:rPr>
        <w:rFonts w:hint="default"/>
        <w:lang w:val="en-US" w:eastAsia="en-US" w:bidi="ar-SA"/>
      </w:rPr>
    </w:lvl>
    <w:lvl w:ilvl="2" w:tplc="0B227586">
      <w:numFmt w:val="bullet"/>
      <w:lvlText w:val="•"/>
      <w:lvlJc w:val="left"/>
      <w:pPr>
        <w:ind w:left="1772" w:hanging="322"/>
      </w:pPr>
      <w:rPr>
        <w:rFonts w:hint="default"/>
        <w:lang w:val="en-US" w:eastAsia="en-US" w:bidi="ar-SA"/>
      </w:rPr>
    </w:lvl>
    <w:lvl w:ilvl="3" w:tplc="2CEA6D22">
      <w:numFmt w:val="bullet"/>
      <w:lvlText w:val="•"/>
      <w:lvlJc w:val="left"/>
      <w:pPr>
        <w:ind w:left="2538" w:hanging="322"/>
      </w:pPr>
      <w:rPr>
        <w:rFonts w:hint="default"/>
        <w:lang w:val="en-US" w:eastAsia="en-US" w:bidi="ar-SA"/>
      </w:rPr>
    </w:lvl>
    <w:lvl w:ilvl="4" w:tplc="206E87F0">
      <w:numFmt w:val="bullet"/>
      <w:lvlText w:val="•"/>
      <w:lvlJc w:val="left"/>
      <w:pPr>
        <w:ind w:left="3304" w:hanging="322"/>
      </w:pPr>
      <w:rPr>
        <w:rFonts w:hint="default"/>
        <w:lang w:val="en-US" w:eastAsia="en-US" w:bidi="ar-SA"/>
      </w:rPr>
    </w:lvl>
    <w:lvl w:ilvl="5" w:tplc="78E2F4C6">
      <w:numFmt w:val="bullet"/>
      <w:lvlText w:val="•"/>
      <w:lvlJc w:val="left"/>
      <w:pPr>
        <w:ind w:left="4070" w:hanging="322"/>
      </w:pPr>
      <w:rPr>
        <w:rFonts w:hint="default"/>
        <w:lang w:val="en-US" w:eastAsia="en-US" w:bidi="ar-SA"/>
      </w:rPr>
    </w:lvl>
    <w:lvl w:ilvl="6" w:tplc="EBC0D212">
      <w:numFmt w:val="bullet"/>
      <w:lvlText w:val="•"/>
      <w:lvlJc w:val="left"/>
      <w:pPr>
        <w:ind w:left="4836" w:hanging="322"/>
      </w:pPr>
      <w:rPr>
        <w:rFonts w:hint="default"/>
        <w:lang w:val="en-US" w:eastAsia="en-US" w:bidi="ar-SA"/>
      </w:rPr>
    </w:lvl>
    <w:lvl w:ilvl="7" w:tplc="86D61E8C">
      <w:numFmt w:val="bullet"/>
      <w:lvlText w:val="•"/>
      <w:lvlJc w:val="left"/>
      <w:pPr>
        <w:ind w:left="5602" w:hanging="322"/>
      </w:pPr>
      <w:rPr>
        <w:rFonts w:hint="default"/>
        <w:lang w:val="en-US" w:eastAsia="en-US" w:bidi="ar-SA"/>
      </w:rPr>
    </w:lvl>
    <w:lvl w:ilvl="8" w:tplc="487E74A6">
      <w:numFmt w:val="bullet"/>
      <w:lvlText w:val="•"/>
      <w:lvlJc w:val="left"/>
      <w:pPr>
        <w:ind w:left="6368" w:hanging="322"/>
      </w:pPr>
      <w:rPr>
        <w:rFonts w:hint="default"/>
        <w:lang w:val="en-US" w:eastAsia="en-US" w:bidi="ar-SA"/>
      </w:rPr>
    </w:lvl>
  </w:abstractNum>
  <w:abstractNum w:abstractNumId="19" w15:restartNumberingAfterBreak="0">
    <w:nsid w:val="777A6331"/>
    <w:multiLevelType w:val="multilevel"/>
    <w:tmpl w:val="1C9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C439A"/>
    <w:multiLevelType w:val="hybridMultilevel"/>
    <w:tmpl w:val="7A9C5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72E90"/>
    <w:multiLevelType w:val="hybridMultilevel"/>
    <w:tmpl w:val="15782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04272">
    <w:abstractNumId w:val="18"/>
  </w:num>
  <w:num w:numId="2" w16cid:durableId="1167747308">
    <w:abstractNumId w:val="13"/>
  </w:num>
  <w:num w:numId="3" w16cid:durableId="1444155766">
    <w:abstractNumId w:val="14"/>
  </w:num>
  <w:num w:numId="4" w16cid:durableId="1872960276">
    <w:abstractNumId w:val="4"/>
  </w:num>
  <w:num w:numId="5" w16cid:durableId="332611729">
    <w:abstractNumId w:val="3"/>
  </w:num>
  <w:num w:numId="6" w16cid:durableId="871456471">
    <w:abstractNumId w:val="12"/>
  </w:num>
  <w:num w:numId="7" w16cid:durableId="1120301111">
    <w:abstractNumId w:val="16"/>
  </w:num>
  <w:num w:numId="8" w16cid:durableId="1536577395">
    <w:abstractNumId w:val="8"/>
  </w:num>
  <w:num w:numId="9" w16cid:durableId="15742270">
    <w:abstractNumId w:val="19"/>
  </w:num>
  <w:num w:numId="10" w16cid:durableId="837844767">
    <w:abstractNumId w:val="6"/>
  </w:num>
  <w:num w:numId="11" w16cid:durableId="234435801">
    <w:abstractNumId w:val="11"/>
  </w:num>
  <w:num w:numId="12" w16cid:durableId="1115708698">
    <w:abstractNumId w:val="0"/>
  </w:num>
  <w:num w:numId="13" w16cid:durableId="169804015">
    <w:abstractNumId w:val="2"/>
  </w:num>
  <w:num w:numId="14" w16cid:durableId="377946215">
    <w:abstractNumId w:val="7"/>
  </w:num>
  <w:num w:numId="15" w16cid:durableId="194080737">
    <w:abstractNumId w:val="15"/>
  </w:num>
  <w:num w:numId="16" w16cid:durableId="2052998372">
    <w:abstractNumId w:val="9"/>
  </w:num>
  <w:num w:numId="17" w16cid:durableId="1957448306">
    <w:abstractNumId w:val="10"/>
  </w:num>
  <w:num w:numId="18" w16cid:durableId="1284923091">
    <w:abstractNumId w:val="5"/>
  </w:num>
  <w:num w:numId="19" w16cid:durableId="327294787">
    <w:abstractNumId w:val="1"/>
  </w:num>
  <w:num w:numId="20" w16cid:durableId="2037349567">
    <w:abstractNumId w:val="21"/>
  </w:num>
  <w:num w:numId="21" w16cid:durableId="1647658954">
    <w:abstractNumId w:val="17"/>
  </w:num>
  <w:num w:numId="22" w16cid:durableId="14259554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xMDE1NDIyNjY2tzBV0lEKTi0uzszPAykwrAUA9ubs0CwAAAA="/>
  </w:docVars>
  <w:rsids>
    <w:rsidRoot w:val="008078D5"/>
    <w:rsid w:val="0002758C"/>
    <w:rsid w:val="00027BBE"/>
    <w:rsid w:val="000412B7"/>
    <w:rsid w:val="00062D09"/>
    <w:rsid w:val="0006717B"/>
    <w:rsid w:val="00071925"/>
    <w:rsid w:val="00080D4D"/>
    <w:rsid w:val="0009226A"/>
    <w:rsid w:val="00097459"/>
    <w:rsid w:val="000B2071"/>
    <w:rsid w:val="001511C8"/>
    <w:rsid w:val="00162D1F"/>
    <w:rsid w:val="001A5C67"/>
    <w:rsid w:val="001C37DF"/>
    <w:rsid w:val="001E5E44"/>
    <w:rsid w:val="001E606F"/>
    <w:rsid w:val="001F2EA4"/>
    <w:rsid w:val="00217462"/>
    <w:rsid w:val="002450ED"/>
    <w:rsid w:val="0024631A"/>
    <w:rsid w:val="00285130"/>
    <w:rsid w:val="002859F3"/>
    <w:rsid w:val="002B4C1B"/>
    <w:rsid w:val="002C1846"/>
    <w:rsid w:val="002C7022"/>
    <w:rsid w:val="002D5AFB"/>
    <w:rsid w:val="002E066D"/>
    <w:rsid w:val="002E15D0"/>
    <w:rsid w:val="002E47B0"/>
    <w:rsid w:val="002F03A2"/>
    <w:rsid w:val="002F17F6"/>
    <w:rsid w:val="002F1C79"/>
    <w:rsid w:val="003018A4"/>
    <w:rsid w:val="00315535"/>
    <w:rsid w:val="00315C42"/>
    <w:rsid w:val="00326B62"/>
    <w:rsid w:val="00327C5C"/>
    <w:rsid w:val="00365ECB"/>
    <w:rsid w:val="00372652"/>
    <w:rsid w:val="00374390"/>
    <w:rsid w:val="00384013"/>
    <w:rsid w:val="0038753F"/>
    <w:rsid w:val="003928DA"/>
    <w:rsid w:val="003930CC"/>
    <w:rsid w:val="00397B57"/>
    <w:rsid w:val="003A7DEB"/>
    <w:rsid w:val="003D22D5"/>
    <w:rsid w:val="003D4CAD"/>
    <w:rsid w:val="003E3160"/>
    <w:rsid w:val="0041726F"/>
    <w:rsid w:val="00453898"/>
    <w:rsid w:val="0048193E"/>
    <w:rsid w:val="004848AA"/>
    <w:rsid w:val="00494B6B"/>
    <w:rsid w:val="004A0558"/>
    <w:rsid w:val="004E714B"/>
    <w:rsid w:val="004F2F74"/>
    <w:rsid w:val="00511FBF"/>
    <w:rsid w:val="005222A7"/>
    <w:rsid w:val="005456C5"/>
    <w:rsid w:val="00550E93"/>
    <w:rsid w:val="00561306"/>
    <w:rsid w:val="00570609"/>
    <w:rsid w:val="005745A4"/>
    <w:rsid w:val="005B4EE2"/>
    <w:rsid w:val="005C4343"/>
    <w:rsid w:val="005F0FC3"/>
    <w:rsid w:val="00621761"/>
    <w:rsid w:val="0068078B"/>
    <w:rsid w:val="006B1A3D"/>
    <w:rsid w:val="006B6085"/>
    <w:rsid w:val="006E7AE8"/>
    <w:rsid w:val="007205C8"/>
    <w:rsid w:val="00720BB5"/>
    <w:rsid w:val="00720BE1"/>
    <w:rsid w:val="00761ABF"/>
    <w:rsid w:val="00763506"/>
    <w:rsid w:val="00785DB9"/>
    <w:rsid w:val="0079507F"/>
    <w:rsid w:val="007A06F3"/>
    <w:rsid w:val="007A38A1"/>
    <w:rsid w:val="007D0383"/>
    <w:rsid w:val="007F15B9"/>
    <w:rsid w:val="007F420E"/>
    <w:rsid w:val="007F6212"/>
    <w:rsid w:val="0080288F"/>
    <w:rsid w:val="00803793"/>
    <w:rsid w:val="00805C66"/>
    <w:rsid w:val="008078D5"/>
    <w:rsid w:val="0082109F"/>
    <w:rsid w:val="0082440C"/>
    <w:rsid w:val="00856B97"/>
    <w:rsid w:val="008903C2"/>
    <w:rsid w:val="00895B74"/>
    <w:rsid w:val="008962EE"/>
    <w:rsid w:val="008A2E55"/>
    <w:rsid w:val="008C0C7B"/>
    <w:rsid w:val="008C605E"/>
    <w:rsid w:val="008F4BE4"/>
    <w:rsid w:val="00911A44"/>
    <w:rsid w:val="0092620A"/>
    <w:rsid w:val="009405AB"/>
    <w:rsid w:val="00961625"/>
    <w:rsid w:val="00962A24"/>
    <w:rsid w:val="00975BC7"/>
    <w:rsid w:val="00977A3F"/>
    <w:rsid w:val="0099364C"/>
    <w:rsid w:val="009C6239"/>
    <w:rsid w:val="009F7ACC"/>
    <w:rsid w:val="00A028E6"/>
    <w:rsid w:val="00A1482C"/>
    <w:rsid w:val="00A40B6E"/>
    <w:rsid w:val="00A4785F"/>
    <w:rsid w:val="00A54B10"/>
    <w:rsid w:val="00AB6B82"/>
    <w:rsid w:val="00AC1653"/>
    <w:rsid w:val="00AD4E5A"/>
    <w:rsid w:val="00AD6D89"/>
    <w:rsid w:val="00B325BA"/>
    <w:rsid w:val="00B90A89"/>
    <w:rsid w:val="00B90D36"/>
    <w:rsid w:val="00B92DE8"/>
    <w:rsid w:val="00B97DCA"/>
    <w:rsid w:val="00BA6A12"/>
    <w:rsid w:val="00BB1979"/>
    <w:rsid w:val="00BB64F3"/>
    <w:rsid w:val="00BC192D"/>
    <w:rsid w:val="00BD0C14"/>
    <w:rsid w:val="00BD28DC"/>
    <w:rsid w:val="00C104E5"/>
    <w:rsid w:val="00C1235E"/>
    <w:rsid w:val="00C23A73"/>
    <w:rsid w:val="00C2751B"/>
    <w:rsid w:val="00C71E84"/>
    <w:rsid w:val="00C739A5"/>
    <w:rsid w:val="00C860E0"/>
    <w:rsid w:val="00C9482C"/>
    <w:rsid w:val="00CB1104"/>
    <w:rsid w:val="00CB3B35"/>
    <w:rsid w:val="00CC1B8B"/>
    <w:rsid w:val="00CC3D8D"/>
    <w:rsid w:val="00CC50A6"/>
    <w:rsid w:val="00CD516A"/>
    <w:rsid w:val="00CE0A23"/>
    <w:rsid w:val="00D04267"/>
    <w:rsid w:val="00D21634"/>
    <w:rsid w:val="00D222F9"/>
    <w:rsid w:val="00D369F7"/>
    <w:rsid w:val="00D67952"/>
    <w:rsid w:val="00D74342"/>
    <w:rsid w:val="00D81772"/>
    <w:rsid w:val="00DA247E"/>
    <w:rsid w:val="00DB30E3"/>
    <w:rsid w:val="00DB3919"/>
    <w:rsid w:val="00DC3FD3"/>
    <w:rsid w:val="00DD7F27"/>
    <w:rsid w:val="00E06C84"/>
    <w:rsid w:val="00E13837"/>
    <w:rsid w:val="00E23A70"/>
    <w:rsid w:val="00E322CC"/>
    <w:rsid w:val="00E36262"/>
    <w:rsid w:val="00E7264C"/>
    <w:rsid w:val="00E728EE"/>
    <w:rsid w:val="00E74DB8"/>
    <w:rsid w:val="00E75412"/>
    <w:rsid w:val="00E81F9C"/>
    <w:rsid w:val="00EA63E8"/>
    <w:rsid w:val="00EA645E"/>
    <w:rsid w:val="00EB755E"/>
    <w:rsid w:val="00EC3A43"/>
    <w:rsid w:val="00EC454A"/>
    <w:rsid w:val="00ED6DF7"/>
    <w:rsid w:val="00EE1C68"/>
    <w:rsid w:val="00EE2443"/>
    <w:rsid w:val="00EE3D40"/>
    <w:rsid w:val="00EF5672"/>
    <w:rsid w:val="00EF7F88"/>
    <w:rsid w:val="00F00451"/>
    <w:rsid w:val="00F047E9"/>
    <w:rsid w:val="00F07179"/>
    <w:rsid w:val="00F3672F"/>
    <w:rsid w:val="00F44CAC"/>
    <w:rsid w:val="00F5041A"/>
    <w:rsid w:val="00F67CD9"/>
    <w:rsid w:val="00F97207"/>
    <w:rsid w:val="00FC26C2"/>
    <w:rsid w:val="00FC6664"/>
    <w:rsid w:val="00FE12F1"/>
    <w:rsid w:val="0346F950"/>
    <w:rsid w:val="06EAC6FB"/>
    <w:rsid w:val="07C38FD2"/>
    <w:rsid w:val="0A050453"/>
    <w:rsid w:val="0AFC511B"/>
    <w:rsid w:val="0B7D7FDE"/>
    <w:rsid w:val="0B81276A"/>
    <w:rsid w:val="0DF8CCF3"/>
    <w:rsid w:val="111B0303"/>
    <w:rsid w:val="114F197D"/>
    <w:rsid w:val="11E6D624"/>
    <w:rsid w:val="143B7E67"/>
    <w:rsid w:val="1600B1EB"/>
    <w:rsid w:val="1A2DDB93"/>
    <w:rsid w:val="1BA92F61"/>
    <w:rsid w:val="1BDCE126"/>
    <w:rsid w:val="1F4C4959"/>
    <w:rsid w:val="21E870A6"/>
    <w:rsid w:val="22B4C370"/>
    <w:rsid w:val="22C732D2"/>
    <w:rsid w:val="27688B21"/>
    <w:rsid w:val="2D12D5E2"/>
    <w:rsid w:val="2F475DA0"/>
    <w:rsid w:val="303C4C2B"/>
    <w:rsid w:val="325D0657"/>
    <w:rsid w:val="34517C1F"/>
    <w:rsid w:val="35867625"/>
    <w:rsid w:val="37BE10F0"/>
    <w:rsid w:val="39575E8A"/>
    <w:rsid w:val="3AA7CC3E"/>
    <w:rsid w:val="3C2DB7AB"/>
    <w:rsid w:val="3CB73ED3"/>
    <w:rsid w:val="3CC2D268"/>
    <w:rsid w:val="3E2D2273"/>
    <w:rsid w:val="3EDACAA1"/>
    <w:rsid w:val="436A2E33"/>
    <w:rsid w:val="441E36FC"/>
    <w:rsid w:val="47A87200"/>
    <w:rsid w:val="4968A16C"/>
    <w:rsid w:val="4A9AB375"/>
    <w:rsid w:val="4B4FE389"/>
    <w:rsid w:val="4B5839EE"/>
    <w:rsid w:val="4BDE4F13"/>
    <w:rsid w:val="4C236357"/>
    <w:rsid w:val="4D87A222"/>
    <w:rsid w:val="4DF5290F"/>
    <w:rsid w:val="4F821887"/>
    <w:rsid w:val="532FA960"/>
    <w:rsid w:val="53AFA76B"/>
    <w:rsid w:val="54CA4A0A"/>
    <w:rsid w:val="550FE738"/>
    <w:rsid w:val="56B30DF6"/>
    <w:rsid w:val="579A362A"/>
    <w:rsid w:val="5888CFC4"/>
    <w:rsid w:val="58A1676D"/>
    <w:rsid w:val="58FB2029"/>
    <w:rsid w:val="59723B4B"/>
    <w:rsid w:val="65244E52"/>
    <w:rsid w:val="66372F86"/>
    <w:rsid w:val="67A8F4FB"/>
    <w:rsid w:val="682470C8"/>
    <w:rsid w:val="6E68583C"/>
    <w:rsid w:val="6E7649B6"/>
    <w:rsid w:val="6E87DB0F"/>
    <w:rsid w:val="713F8A24"/>
    <w:rsid w:val="75A9B109"/>
    <w:rsid w:val="7A4CB8B8"/>
    <w:rsid w:val="7ACEE6F9"/>
    <w:rsid w:val="7ADD2865"/>
    <w:rsid w:val="7BA58C4B"/>
    <w:rsid w:val="7BDCF445"/>
    <w:rsid w:val="7C4EE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1A542"/>
  <w15:docId w15:val="{8C1341BA-1F03-461F-A410-21FD607F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spacing w:before="22"/>
      <w:ind w:left="332" w:firstLine="250"/>
      <w:outlineLvl w:val="0"/>
    </w:pPr>
    <w:rPr>
      <w:rFonts w:ascii="Microsoft Sans Serif" w:eastAsia="Microsoft Sans Serif" w:hAnsi="Microsoft Sans Serif" w:cs="Microsoft Sans Serif"/>
      <w:sz w:val="60"/>
      <w:szCs w:val="60"/>
    </w:rPr>
  </w:style>
  <w:style w:type="paragraph" w:styleId="Heading2">
    <w:name w:val="heading 2"/>
    <w:basedOn w:val="Normal"/>
    <w:uiPriority w:val="9"/>
    <w:unhideWhenUsed/>
    <w:qFormat/>
    <w:pPr>
      <w:spacing w:before="3"/>
      <w:ind w:left="630"/>
      <w:outlineLvl w:val="1"/>
    </w:pPr>
    <w:rPr>
      <w:rFonts w:ascii="Arial Narrow" w:eastAsia="Arial Narrow" w:hAnsi="Arial Narrow" w:cs="Arial Narrow"/>
      <w:b/>
      <w:bCs/>
      <w:sz w:val="52"/>
      <w:szCs w:val="52"/>
    </w:rPr>
  </w:style>
  <w:style w:type="paragraph" w:styleId="Heading3">
    <w:name w:val="heading 3"/>
    <w:basedOn w:val="Normal"/>
    <w:uiPriority w:val="9"/>
    <w:unhideWhenUsed/>
    <w:qFormat/>
    <w:pPr>
      <w:spacing w:before="55"/>
      <w:ind w:left="187" w:hanging="1354"/>
      <w:outlineLvl w:val="2"/>
    </w:pPr>
    <w:rPr>
      <w:rFonts w:ascii="Arial Narrow" w:eastAsia="Arial Narrow" w:hAnsi="Arial Narrow" w:cs="Arial Narrow"/>
      <w:sz w:val="52"/>
      <w:szCs w:val="52"/>
    </w:rPr>
  </w:style>
  <w:style w:type="paragraph" w:styleId="Heading4">
    <w:name w:val="heading 4"/>
    <w:basedOn w:val="Normal"/>
    <w:uiPriority w:val="9"/>
    <w:unhideWhenUsed/>
    <w:qFormat/>
    <w:pPr>
      <w:spacing w:before="7"/>
      <w:ind w:left="148"/>
      <w:outlineLvl w:val="3"/>
    </w:pPr>
    <w:rPr>
      <w:rFonts w:ascii="Arial Narrow" w:eastAsia="Arial Narrow" w:hAnsi="Arial Narrow" w:cs="Arial Narrow"/>
      <w:b/>
      <w:bCs/>
      <w:sz w:val="50"/>
      <w:szCs w:val="50"/>
    </w:rPr>
  </w:style>
  <w:style w:type="paragraph" w:styleId="Heading5">
    <w:name w:val="heading 5"/>
    <w:basedOn w:val="Normal"/>
    <w:uiPriority w:val="9"/>
    <w:unhideWhenUsed/>
    <w:qFormat/>
    <w:pPr>
      <w:spacing w:before="151"/>
      <w:ind w:left="240"/>
      <w:outlineLvl w:val="4"/>
    </w:pPr>
    <w:rPr>
      <w:rFonts w:ascii="Garamond" w:eastAsia="Garamond" w:hAnsi="Garamond" w:cs="Garamond"/>
      <w:b/>
      <w:bCs/>
      <w:sz w:val="28"/>
      <w:szCs w:val="28"/>
    </w:rPr>
  </w:style>
  <w:style w:type="paragraph" w:styleId="Heading6">
    <w:name w:val="heading 6"/>
    <w:basedOn w:val="Normal"/>
    <w:uiPriority w:val="9"/>
    <w:unhideWhenUsed/>
    <w:qFormat/>
    <w:pPr>
      <w:ind w:left="164" w:right="469"/>
      <w:outlineLvl w:val="5"/>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95"/>
      <w:ind w:left="252"/>
    </w:pPr>
    <w:rPr>
      <w:rFonts w:ascii="Arial Narrow" w:eastAsia="Arial Narrow" w:hAnsi="Arial Narrow" w:cs="Arial Narrow"/>
      <w:sz w:val="74"/>
      <w:szCs w:val="74"/>
    </w:rPr>
  </w:style>
  <w:style w:type="paragraph" w:styleId="ListParagraph">
    <w:name w:val="List Paragraph"/>
    <w:basedOn w:val="Normal"/>
    <w:uiPriority w:val="1"/>
    <w:qFormat/>
    <w:pPr>
      <w:ind w:left="2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625"/>
    <w:rPr>
      <w:color w:val="0000FF" w:themeColor="hyperlink"/>
      <w:u w:val="single"/>
    </w:rPr>
  </w:style>
  <w:style w:type="paragraph" w:styleId="NormalWeb">
    <w:name w:val="Normal (Web)"/>
    <w:basedOn w:val="Normal"/>
    <w:uiPriority w:val="99"/>
    <w:semiHidden/>
    <w:unhideWhenUsed/>
    <w:rsid w:val="009C623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74390"/>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365ECB"/>
    <w:rPr>
      <w:sz w:val="16"/>
      <w:szCs w:val="16"/>
    </w:rPr>
  </w:style>
  <w:style w:type="paragraph" w:styleId="CommentText">
    <w:name w:val="annotation text"/>
    <w:basedOn w:val="Normal"/>
    <w:link w:val="CommentTextChar"/>
    <w:uiPriority w:val="99"/>
    <w:unhideWhenUsed/>
    <w:rsid w:val="00365ECB"/>
    <w:rPr>
      <w:sz w:val="20"/>
      <w:szCs w:val="20"/>
    </w:rPr>
  </w:style>
  <w:style w:type="character" w:customStyle="1" w:styleId="CommentTextChar">
    <w:name w:val="Comment Text Char"/>
    <w:basedOn w:val="DefaultParagraphFont"/>
    <w:link w:val="CommentText"/>
    <w:uiPriority w:val="99"/>
    <w:rsid w:val="00365ECB"/>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365ECB"/>
    <w:rPr>
      <w:b/>
      <w:bCs/>
    </w:rPr>
  </w:style>
  <w:style w:type="character" w:customStyle="1" w:styleId="CommentSubjectChar">
    <w:name w:val="Comment Subject Char"/>
    <w:basedOn w:val="CommentTextChar"/>
    <w:link w:val="CommentSubject"/>
    <w:uiPriority w:val="99"/>
    <w:semiHidden/>
    <w:rsid w:val="00365ECB"/>
    <w:rPr>
      <w:rFonts w:ascii="Palatino Linotype" w:eastAsia="Palatino Linotype" w:hAnsi="Palatino Linotype" w:cs="Palatino Linotype"/>
      <w:b/>
      <w:bCs/>
      <w:sz w:val="20"/>
      <w:szCs w:val="20"/>
    </w:rPr>
  </w:style>
  <w:style w:type="character" w:styleId="UnresolvedMention">
    <w:name w:val="Unresolved Mention"/>
    <w:basedOn w:val="DefaultParagraphFont"/>
    <w:uiPriority w:val="99"/>
    <w:semiHidden/>
    <w:unhideWhenUsed/>
    <w:rsid w:val="00E81F9C"/>
    <w:rPr>
      <w:color w:val="605E5C"/>
      <w:shd w:val="clear" w:color="auto" w:fill="E1DFDD"/>
    </w:rPr>
  </w:style>
  <w:style w:type="paragraph" w:styleId="NoSpacing">
    <w:name w:val="No Spacing"/>
    <w:uiPriority w:val="1"/>
    <w:qFormat/>
    <w:rsid w:val="00CD516A"/>
    <w:rPr>
      <w:rFonts w:ascii="Palatino Linotype" w:eastAsia="Palatino Linotype" w:hAnsi="Palatino Linotype" w:cs="Palatino Linotype"/>
    </w:rPr>
  </w:style>
  <w:style w:type="paragraph" w:styleId="FootnoteText">
    <w:name w:val="footnote text"/>
    <w:basedOn w:val="Normal"/>
    <w:link w:val="FootnoteTextChar"/>
    <w:uiPriority w:val="99"/>
    <w:semiHidden/>
    <w:unhideWhenUsed/>
    <w:rsid w:val="00E06C84"/>
    <w:rPr>
      <w:sz w:val="20"/>
      <w:szCs w:val="20"/>
    </w:rPr>
  </w:style>
  <w:style w:type="character" w:customStyle="1" w:styleId="FootnoteTextChar">
    <w:name w:val="Footnote Text Char"/>
    <w:basedOn w:val="DefaultParagraphFont"/>
    <w:link w:val="FootnoteText"/>
    <w:uiPriority w:val="99"/>
    <w:semiHidden/>
    <w:rsid w:val="00E06C84"/>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E06C84"/>
    <w:rPr>
      <w:vertAlign w:val="superscript"/>
    </w:rPr>
  </w:style>
  <w:style w:type="paragraph" w:customStyle="1" w:styleId="pf0">
    <w:name w:val="pf0"/>
    <w:basedOn w:val="Normal"/>
    <w:rsid w:val="00856B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56B97"/>
    <w:rPr>
      <w:rFonts w:ascii="Segoe UI" w:hAnsi="Segoe UI" w:cs="Segoe UI" w:hint="default"/>
      <w:sz w:val="18"/>
      <w:szCs w:val="18"/>
    </w:rPr>
  </w:style>
  <w:style w:type="character" w:customStyle="1" w:styleId="cf11">
    <w:name w:val="cf11"/>
    <w:basedOn w:val="DefaultParagraphFont"/>
    <w:rsid w:val="00856B9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2450ED"/>
    <w:rPr>
      <w:color w:val="800080" w:themeColor="followedHyperlink"/>
      <w:u w:val="single"/>
    </w:rPr>
  </w:style>
  <w:style w:type="paragraph" w:styleId="Header">
    <w:name w:val="header"/>
    <w:basedOn w:val="Normal"/>
    <w:link w:val="HeaderChar"/>
    <w:uiPriority w:val="99"/>
    <w:unhideWhenUsed/>
    <w:rsid w:val="00C1235E"/>
    <w:pPr>
      <w:tabs>
        <w:tab w:val="center" w:pos="4680"/>
        <w:tab w:val="right" w:pos="9360"/>
      </w:tabs>
    </w:pPr>
  </w:style>
  <w:style w:type="character" w:customStyle="1" w:styleId="HeaderChar">
    <w:name w:val="Header Char"/>
    <w:basedOn w:val="DefaultParagraphFont"/>
    <w:link w:val="Header"/>
    <w:uiPriority w:val="99"/>
    <w:rsid w:val="00C1235E"/>
    <w:rPr>
      <w:rFonts w:ascii="Palatino Linotype" w:eastAsia="Palatino Linotype" w:hAnsi="Palatino Linotype" w:cs="Palatino Linotype"/>
    </w:rPr>
  </w:style>
  <w:style w:type="paragraph" w:styleId="Footer">
    <w:name w:val="footer"/>
    <w:basedOn w:val="Normal"/>
    <w:link w:val="FooterChar"/>
    <w:uiPriority w:val="99"/>
    <w:unhideWhenUsed/>
    <w:rsid w:val="00C1235E"/>
    <w:pPr>
      <w:tabs>
        <w:tab w:val="center" w:pos="4680"/>
        <w:tab w:val="right" w:pos="9360"/>
      </w:tabs>
    </w:pPr>
  </w:style>
  <w:style w:type="character" w:customStyle="1" w:styleId="FooterChar">
    <w:name w:val="Footer Char"/>
    <w:basedOn w:val="DefaultParagraphFont"/>
    <w:link w:val="Footer"/>
    <w:uiPriority w:val="99"/>
    <w:rsid w:val="00C1235E"/>
    <w:rPr>
      <w:rFonts w:ascii="Palatino Linotype" w:eastAsia="Palatino Linotype" w:hAnsi="Palatino Linotype" w:cs="Palatino Linotype"/>
    </w:rPr>
  </w:style>
  <w:style w:type="character" w:styleId="Strong">
    <w:name w:val="Strong"/>
    <w:basedOn w:val="DefaultParagraphFont"/>
    <w:uiPriority w:val="22"/>
    <w:qFormat/>
    <w:rsid w:val="007A06F3"/>
    <w:rPr>
      <w:b/>
      <w:bCs/>
    </w:rPr>
  </w:style>
  <w:style w:type="paragraph" w:customStyle="1" w:styleId="paragraph">
    <w:name w:val="paragraph"/>
    <w:basedOn w:val="Normal"/>
    <w:rsid w:val="00EE1C6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E1C68"/>
  </w:style>
  <w:style w:type="character" w:customStyle="1" w:styleId="eop">
    <w:name w:val="eop"/>
    <w:basedOn w:val="DefaultParagraphFont"/>
    <w:rsid w:val="00EE1C68"/>
  </w:style>
  <w:style w:type="character" w:customStyle="1" w:styleId="Heading1Char">
    <w:name w:val="Heading 1 Char"/>
    <w:basedOn w:val="DefaultParagraphFont"/>
    <w:link w:val="Heading1"/>
    <w:uiPriority w:val="9"/>
    <w:rsid w:val="00EE1C68"/>
    <w:rPr>
      <w:rFonts w:ascii="Microsoft Sans Serif" w:eastAsia="Microsoft Sans Serif" w:hAnsi="Microsoft Sans Serif" w:cs="Microsoft Sans Serif"/>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486940">
      <w:bodyDiv w:val="1"/>
      <w:marLeft w:val="0"/>
      <w:marRight w:val="0"/>
      <w:marTop w:val="0"/>
      <w:marBottom w:val="0"/>
      <w:divBdr>
        <w:top w:val="none" w:sz="0" w:space="0" w:color="auto"/>
        <w:left w:val="none" w:sz="0" w:space="0" w:color="auto"/>
        <w:bottom w:val="none" w:sz="0" w:space="0" w:color="auto"/>
        <w:right w:val="none" w:sz="0" w:space="0" w:color="auto"/>
      </w:divBdr>
    </w:div>
    <w:div w:id="805585729">
      <w:bodyDiv w:val="1"/>
      <w:marLeft w:val="0"/>
      <w:marRight w:val="0"/>
      <w:marTop w:val="0"/>
      <w:marBottom w:val="0"/>
      <w:divBdr>
        <w:top w:val="none" w:sz="0" w:space="0" w:color="auto"/>
        <w:left w:val="none" w:sz="0" w:space="0" w:color="auto"/>
        <w:bottom w:val="none" w:sz="0" w:space="0" w:color="auto"/>
        <w:right w:val="none" w:sz="0" w:space="0" w:color="auto"/>
      </w:divBdr>
    </w:div>
    <w:div w:id="887256718">
      <w:bodyDiv w:val="1"/>
      <w:marLeft w:val="0"/>
      <w:marRight w:val="0"/>
      <w:marTop w:val="0"/>
      <w:marBottom w:val="0"/>
      <w:divBdr>
        <w:top w:val="none" w:sz="0" w:space="0" w:color="auto"/>
        <w:left w:val="none" w:sz="0" w:space="0" w:color="auto"/>
        <w:bottom w:val="none" w:sz="0" w:space="0" w:color="auto"/>
        <w:right w:val="none" w:sz="0" w:space="0" w:color="auto"/>
      </w:divBdr>
    </w:div>
    <w:div w:id="930820629">
      <w:bodyDiv w:val="1"/>
      <w:marLeft w:val="0"/>
      <w:marRight w:val="0"/>
      <w:marTop w:val="0"/>
      <w:marBottom w:val="0"/>
      <w:divBdr>
        <w:top w:val="none" w:sz="0" w:space="0" w:color="auto"/>
        <w:left w:val="none" w:sz="0" w:space="0" w:color="auto"/>
        <w:bottom w:val="none" w:sz="0" w:space="0" w:color="auto"/>
        <w:right w:val="none" w:sz="0" w:space="0" w:color="auto"/>
      </w:divBdr>
    </w:div>
    <w:div w:id="941113020">
      <w:bodyDiv w:val="1"/>
      <w:marLeft w:val="0"/>
      <w:marRight w:val="0"/>
      <w:marTop w:val="0"/>
      <w:marBottom w:val="0"/>
      <w:divBdr>
        <w:top w:val="none" w:sz="0" w:space="0" w:color="auto"/>
        <w:left w:val="none" w:sz="0" w:space="0" w:color="auto"/>
        <w:bottom w:val="none" w:sz="0" w:space="0" w:color="auto"/>
        <w:right w:val="none" w:sz="0" w:space="0" w:color="auto"/>
      </w:divBdr>
    </w:div>
    <w:div w:id="1319723551">
      <w:bodyDiv w:val="1"/>
      <w:marLeft w:val="0"/>
      <w:marRight w:val="0"/>
      <w:marTop w:val="0"/>
      <w:marBottom w:val="0"/>
      <w:divBdr>
        <w:top w:val="none" w:sz="0" w:space="0" w:color="auto"/>
        <w:left w:val="none" w:sz="0" w:space="0" w:color="auto"/>
        <w:bottom w:val="none" w:sz="0" w:space="0" w:color="auto"/>
        <w:right w:val="none" w:sz="0" w:space="0" w:color="auto"/>
      </w:divBdr>
    </w:div>
    <w:div w:id="1717923223">
      <w:bodyDiv w:val="1"/>
      <w:marLeft w:val="0"/>
      <w:marRight w:val="0"/>
      <w:marTop w:val="0"/>
      <w:marBottom w:val="0"/>
      <w:divBdr>
        <w:top w:val="none" w:sz="0" w:space="0" w:color="auto"/>
        <w:left w:val="none" w:sz="0" w:space="0" w:color="auto"/>
        <w:bottom w:val="none" w:sz="0" w:space="0" w:color="auto"/>
        <w:right w:val="none" w:sz="0" w:space="0" w:color="auto"/>
      </w:divBdr>
      <w:divsChild>
        <w:div w:id="237325715">
          <w:marLeft w:val="0"/>
          <w:marRight w:val="0"/>
          <w:marTop w:val="0"/>
          <w:marBottom w:val="0"/>
          <w:divBdr>
            <w:top w:val="none" w:sz="0" w:space="0" w:color="auto"/>
            <w:left w:val="none" w:sz="0" w:space="0" w:color="auto"/>
            <w:bottom w:val="none" w:sz="0" w:space="0" w:color="auto"/>
            <w:right w:val="none" w:sz="0" w:space="0" w:color="auto"/>
          </w:divBdr>
        </w:div>
        <w:div w:id="287126964">
          <w:marLeft w:val="0"/>
          <w:marRight w:val="0"/>
          <w:marTop w:val="0"/>
          <w:marBottom w:val="0"/>
          <w:divBdr>
            <w:top w:val="none" w:sz="0" w:space="0" w:color="auto"/>
            <w:left w:val="none" w:sz="0" w:space="0" w:color="auto"/>
            <w:bottom w:val="none" w:sz="0" w:space="0" w:color="auto"/>
            <w:right w:val="none" w:sz="0" w:space="0" w:color="auto"/>
          </w:divBdr>
        </w:div>
        <w:div w:id="460929213">
          <w:marLeft w:val="0"/>
          <w:marRight w:val="0"/>
          <w:marTop w:val="0"/>
          <w:marBottom w:val="0"/>
          <w:divBdr>
            <w:top w:val="none" w:sz="0" w:space="0" w:color="auto"/>
            <w:left w:val="none" w:sz="0" w:space="0" w:color="auto"/>
            <w:bottom w:val="none" w:sz="0" w:space="0" w:color="auto"/>
            <w:right w:val="none" w:sz="0" w:space="0" w:color="auto"/>
          </w:divBdr>
        </w:div>
        <w:div w:id="497307910">
          <w:marLeft w:val="0"/>
          <w:marRight w:val="0"/>
          <w:marTop w:val="0"/>
          <w:marBottom w:val="0"/>
          <w:divBdr>
            <w:top w:val="none" w:sz="0" w:space="0" w:color="auto"/>
            <w:left w:val="none" w:sz="0" w:space="0" w:color="auto"/>
            <w:bottom w:val="none" w:sz="0" w:space="0" w:color="auto"/>
            <w:right w:val="none" w:sz="0" w:space="0" w:color="auto"/>
          </w:divBdr>
        </w:div>
        <w:div w:id="507252484">
          <w:marLeft w:val="0"/>
          <w:marRight w:val="0"/>
          <w:marTop w:val="0"/>
          <w:marBottom w:val="0"/>
          <w:divBdr>
            <w:top w:val="none" w:sz="0" w:space="0" w:color="auto"/>
            <w:left w:val="none" w:sz="0" w:space="0" w:color="auto"/>
            <w:bottom w:val="none" w:sz="0" w:space="0" w:color="auto"/>
            <w:right w:val="none" w:sz="0" w:space="0" w:color="auto"/>
          </w:divBdr>
        </w:div>
        <w:div w:id="618991777">
          <w:marLeft w:val="0"/>
          <w:marRight w:val="0"/>
          <w:marTop w:val="0"/>
          <w:marBottom w:val="0"/>
          <w:divBdr>
            <w:top w:val="none" w:sz="0" w:space="0" w:color="auto"/>
            <w:left w:val="none" w:sz="0" w:space="0" w:color="auto"/>
            <w:bottom w:val="none" w:sz="0" w:space="0" w:color="auto"/>
            <w:right w:val="none" w:sz="0" w:space="0" w:color="auto"/>
          </w:divBdr>
        </w:div>
        <w:div w:id="1227883690">
          <w:marLeft w:val="0"/>
          <w:marRight w:val="0"/>
          <w:marTop w:val="0"/>
          <w:marBottom w:val="0"/>
          <w:divBdr>
            <w:top w:val="none" w:sz="0" w:space="0" w:color="auto"/>
            <w:left w:val="none" w:sz="0" w:space="0" w:color="auto"/>
            <w:bottom w:val="none" w:sz="0" w:space="0" w:color="auto"/>
            <w:right w:val="none" w:sz="0" w:space="0" w:color="auto"/>
          </w:divBdr>
        </w:div>
        <w:div w:id="1592622330">
          <w:marLeft w:val="0"/>
          <w:marRight w:val="0"/>
          <w:marTop w:val="0"/>
          <w:marBottom w:val="0"/>
          <w:divBdr>
            <w:top w:val="none" w:sz="0" w:space="0" w:color="auto"/>
            <w:left w:val="none" w:sz="0" w:space="0" w:color="auto"/>
            <w:bottom w:val="none" w:sz="0" w:space="0" w:color="auto"/>
            <w:right w:val="none" w:sz="0" w:space="0" w:color="auto"/>
          </w:divBdr>
        </w:div>
        <w:div w:id="1621455742">
          <w:marLeft w:val="0"/>
          <w:marRight w:val="0"/>
          <w:marTop w:val="0"/>
          <w:marBottom w:val="0"/>
          <w:divBdr>
            <w:top w:val="none" w:sz="0" w:space="0" w:color="auto"/>
            <w:left w:val="none" w:sz="0" w:space="0" w:color="auto"/>
            <w:bottom w:val="none" w:sz="0" w:space="0" w:color="auto"/>
            <w:right w:val="none" w:sz="0" w:space="0" w:color="auto"/>
          </w:divBdr>
        </w:div>
        <w:div w:id="1677808598">
          <w:marLeft w:val="0"/>
          <w:marRight w:val="0"/>
          <w:marTop w:val="0"/>
          <w:marBottom w:val="0"/>
          <w:divBdr>
            <w:top w:val="none" w:sz="0" w:space="0" w:color="auto"/>
            <w:left w:val="none" w:sz="0" w:space="0" w:color="auto"/>
            <w:bottom w:val="none" w:sz="0" w:space="0" w:color="auto"/>
            <w:right w:val="none" w:sz="0" w:space="0" w:color="auto"/>
          </w:divBdr>
        </w:div>
        <w:div w:id="1683624362">
          <w:marLeft w:val="0"/>
          <w:marRight w:val="0"/>
          <w:marTop w:val="0"/>
          <w:marBottom w:val="0"/>
          <w:divBdr>
            <w:top w:val="none" w:sz="0" w:space="0" w:color="auto"/>
            <w:left w:val="none" w:sz="0" w:space="0" w:color="auto"/>
            <w:bottom w:val="none" w:sz="0" w:space="0" w:color="auto"/>
            <w:right w:val="none" w:sz="0" w:space="0" w:color="auto"/>
          </w:divBdr>
        </w:div>
      </w:divsChild>
    </w:div>
    <w:div w:id="192194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4A7F-34C2-47E6-998D-9C0F3A3F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3776</Characters>
  <Application>Microsoft Office Word</Application>
  <DocSecurity>0</DocSecurity>
  <Lines>67</Lines>
  <Paragraphs>25</Paragraphs>
  <ScaleCrop>false</ScaleCrop>
  <Company/>
  <LinksUpToDate>false</LinksUpToDate>
  <CharactersWithSpaces>4383</CharactersWithSpaces>
  <SharedDoc>false</SharedDoc>
  <HLinks>
    <vt:vector size="12" baseType="variant">
      <vt:variant>
        <vt:i4>6029312</vt:i4>
      </vt:variant>
      <vt:variant>
        <vt:i4>0</vt:i4>
      </vt:variant>
      <vt:variant>
        <vt:i4>0</vt:i4>
      </vt:variant>
      <vt:variant>
        <vt:i4>5</vt:i4>
      </vt:variant>
      <vt:variant>
        <vt:lpwstr>https://abroad.iupui.edu/doc/misc/career-toolkit</vt:lpwstr>
      </vt:variant>
      <vt:variant>
        <vt:lpwstr/>
      </vt:variant>
      <vt:variant>
        <vt:i4>6029312</vt:i4>
      </vt:variant>
      <vt:variant>
        <vt:i4>0</vt:i4>
      </vt:variant>
      <vt:variant>
        <vt:i4>0</vt:i4>
      </vt:variant>
      <vt:variant>
        <vt:i4>5</vt:i4>
      </vt:variant>
      <vt:variant>
        <vt:lpwstr>https://abroad.iupui.edu/doc/misc/career-toolkit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 Study Abroad Handbook Staff</dc:title>
  <dc:subject/>
  <dc:creator>Tracy Lyons</dc:creator>
  <cp:keywords>DAFKvDoZdYs,BAEX1J0sEQI</cp:keywords>
  <cp:lastModifiedBy>Terrance Hamm</cp:lastModifiedBy>
  <cp:revision>3</cp:revision>
  <dcterms:created xsi:type="dcterms:W3CDTF">2024-05-03T17:41:00Z</dcterms:created>
  <dcterms:modified xsi:type="dcterms:W3CDTF">2024-05-03T17:41:00Z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2023-05-02T00:00:00Z</vt:filetime>
  </property>
  <property fmtid="{D5CDD505-2E9C-101B-9397-08002B2CF9AE}" pid="6" name="GrammarlyDocumentId">
    <vt:lpwstr>68736e709d5573ce4868bea7b028ba864baa86ecc4b93016892fc71a7c5974ac</vt:lpwstr>
  </property>
</Properties>
</file>